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55" w:rsidRPr="00393F74" w:rsidRDefault="00DB6255" w:rsidP="00DB6255">
      <w:pPr>
        <w:tabs>
          <w:tab w:val="left" w:pos="709"/>
        </w:tabs>
        <w:jc w:val="center"/>
      </w:pPr>
      <w:r w:rsidRPr="00393F74">
        <w:rPr>
          <w:noProof/>
        </w:rPr>
        <w:drawing>
          <wp:inline distT="0" distB="0" distL="0" distR="0">
            <wp:extent cx="4953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55" w:rsidRPr="00393F74" w:rsidRDefault="00DB6255" w:rsidP="00DB6255">
      <w:pPr>
        <w:pStyle w:val="2"/>
        <w:tabs>
          <w:tab w:val="left" w:pos="709"/>
        </w:tabs>
        <w:jc w:val="center"/>
        <w:rPr>
          <w:b/>
          <w:sz w:val="32"/>
          <w:szCs w:val="32"/>
          <w:lang w:val="ru-RU"/>
        </w:rPr>
      </w:pPr>
      <w:r w:rsidRPr="00393F74">
        <w:rPr>
          <w:b/>
          <w:sz w:val="32"/>
          <w:szCs w:val="32"/>
          <w:lang w:val="ru-RU"/>
        </w:rPr>
        <w:t>СОВЕТ ДЕПУТАТОВ ГОРОДСКОГО ОКРУГА СОКОЛЬСКИЙ</w:t>
      </w:r>
    </w:p>
    <w:p w:rsidR="00DB6255" w:rsidRPr="00393F74" w:rsidRDefault="00DB6255" w:rsidP="00DB6255">
      <w:pPr>
        <w:pStyle w:val="2"/>
        <w:tabs>
          <w:tab w:val="left" w:pos="709"/>
        </w:tabs>
        <w:jc w:val="center"/>
        <w:rPr>
          <w:b/>
          <w:sz w:val="32"/>
          <w:szCs w:val="32"/>
          <w:lang w:val="ru-RU"/>
        </w:rPr>
      </w:pPr>
      <w:r w:rsidRPr="00393F74">
        <w:rPr>
          <w:b/>
          <w:sz w:val="32"/>
          <w:szCs w:val="32"/>
          <w:lang w:val="ru-RU"/>
        </w:rPr>
        <w:t>НИЖЕГОРОДСКОЙ ОБЛАСТИ</w:t>
      </w:r>
    </w:p>
    <w:p w:rsidR="00DB6255" w:rsidRPr="00393F74" w:rsidRDefault="00DB6255" w:rsidP="00DB6255">
      <w:pPr>
        <w:pStyle w:val="2"/>
        <w:tabs>
          <w:tab w:val="left" w:pos="709"/>
        </w:tabs>
        <w:jc w:val="center"/>
        <w:rPr>
          <w:sz w:val="32"/>
          <w:szCs w:val="32"/>
          <w:lang w:val="ru-RU"/>
        </w:rPr>
      </w:pPr>
    </w:p>
    <w:p w:rsidR="00DB6255" w:rsidRPr="00393F74" w:rsidRDefault="00DB6255" w:rsidP="00DB6255">
      <w:pPr>
        <w:pStyle w:val="2"/>
        <w:tabs>
          <w:tab w:val="left" w:pos="709"/>
        </w:tabs>
        <w:jc w:val="center"/>
        <w:rPr>
          <w:b/>
          <w:caps/>
          <w:sz w:val="36"/>
          <w:szCs w:val="36"/>
          <w:lang w:val="ru-RU"/>
        </w:rPr>
      </w:pPr>
      <w:r w:rsidRPr="00393F74">
        <w:rPr>
          <w:b/>
          <w:caps/>
          <w:sz w:val="36"/>
          <w:szCs w:val="36"/>
          <w:lang w:val="ru-RU"/>
        </w:rPr>
        <w:t>РЕШЕНИЕ</w:t>
      </w:r>
    </w:p>
    <w:p w:rsidR="00DB6255" w:rsidRPr="00393F74" w:rsidRDefault="00DB6255" w:rsidP="00DB6255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B6255" w:rsidRPr="00393F74" w:rsidTr="00F9034F">
        <w:tc>
          <w:tcPr>
            <w:tcW w:w="4927" w:type="dxa"/>
            <w:shd w:val="clear" w:color="auto" w:fill="auto"/>
          </w:tcPr>
          <w:p w:rsidR="00DB6255" w:rsidRPr="00393F74" w:rsidRDefault="00DB6255" w:rsidP="004F3560">
            <w:pPr>
              <w:rPr>
                <w:sz w:val="28"/>
                <w:szCs w:val="28"/>
              </w:rPr>
            </w:pPr>
            <w:r w:rsidRPr="00393F74">
              <w:rPr>
                <w:b/>
                <w:sz w:val="28"/>
                <w:szCs w:val="28"/>
              </w:rPr>
              <w:t xml:space="preserve">от </w:t>
            </w:r>
            <w:r w:rsidR="00800816">
              <w:rPr>
                <w:b/>
                <w:sz w:val="28"/>
                <w:szCs w:val="28"/>
                <w:u w:val="single"/>
              </w:rPr>
              <w:t>28 апреля</w:t>
            </w:r>
            <w:r w:rsidRPr="00393F74">
              <w:rPr>
                <w:b/>
                <w:sz w:val="28"/>
                <w:szCs w:val="28"/>
                <w:u w:val="single"/>
              </w:rPr>
              <w:t xml:space="preserve"> 202</w:t>
            </w:r>
            <w:r w:rsidR="0006205B" w:rsidRPr="00393F74">
              <w:rPr>
                <w:b/>
                <w:sz w:val="28"/>
                <w:szCs w:val="28"/>
                <w:u w:val="single"/>
              </w:rPr>
              <w:t>3</w:t>
            </w:r>
            <w:r w:rsidRPr="00393F74">
              <w:rPr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DB6255" w:rsidRPr="00393F74" w:rsidRDefault="00DB6255" w:rsidP="00F9034F">
            <w:pPr>
              <w:jc w:val="right"/>
              <w:rPr>
                <w:sz w:val="28"/>
                <w:szCs w:val="28"/>
              </w:rPr>
            </w:pPr>
            <w:r w:rsidRPr="00393F74">
              <w:rPr>
                <w:b/>
                <w:sz w:val="28"/>
                <w:szCs w:val="28"/>
              </w:rPr>
              <w:t xml:space="preserve">№ </w:t>
            </w:r>
            <w:r w:rsidR="00800816">
              <w:rPr>
                <w:b/>
                <w:sz w:val="28"/>
                <w:szCs w:val="28"/>
                <w:u w:val="single"/>
              </w:rPr>
              <w:t>32</w:t>
            </w:r>
          </w:p>
        </w:tc>
      </w:tr>
    </w:tbl>
    <w:p w:rsidR="001E5C3E" w:rsidRPr="00393F74" w:rsidRDefault="001E5C3E" w:rsidP="00C26B21">
      <w:pPr>
        <w:jc w:val="center"/>
        <w:rPr>
          <w:sz w:val="18"/>
          <w:szCs w:val="18"/>
        </w:rPr>
      </w:pPr>
    </w:p>
    <w:p w:rsidR="004F3560" w:rsidRPr="00393F74" w:rsidRDefault="004F3560" w:rsidP="00C26B21">
      <w:pPr>
        <w:jc w:val="center"/>
        <w:rPr>
          <w:sz w:val="18"/>
          <w:szCs w:val="18"/>
        </w:rPr>
      </w:pPr>
    </w:p>
    <w:p w:rsidR="00452E7A" w:rsidRPr="00393F74" w:rsidRDefault="00452E7A" w:rsidP="00BE0BD5">
      <w:pPr>
        <w:jc w:val="center"/>
        <w:rPr>
          <w:b/>
          <w:sz w:val="28"/>
          <w:szCs w:val="28"/>
        </w:rPr>
      </w:pPr>
      <w:r w:rsidRPr="00393F74">
        <w:rPr>
          <w:b/>
          <w:sz w:val="28"/>
          <w:szCs w:val="28"/>
        </w:rPr>
        <w:t>Об утверждении Положения</w:t>
      </w:r>
      <w:r w:rsidR="00BE0BD5" w:rsidRPr="00393F74">
        <w:rPr>
          <w:b/>
          <w:sz w:val="28"/>
          <w:szCs w:val="28"/>
        </w:rPr>
        <w:t xml:space="preserve"> о старостах сельских населенных </w:t>
      </w:r>
    </w:p>
    <w:p w:rsidR="00BE0BD5" w:rsidRPr="00393F74" w:rsidRDefault="00BE0BD5" w:rsidP="00BE0BD5">
      <w:pPr>
        <w:jc w:val="center"/>
        <w:rPr>
          <w:b/>
          <w:sz w:val="28"/>
          <w:szCs w:val="28"/>
        </w:rPr>
      </w:pPr>
      <w:r w:rsidRPr="00393F74">
        <w:rPr>
          <w:b/>
          <w:sz w:val="28"/>
          <w:szCs w:val="28"/>
        </w:rPr>
        <w:t xml:space="preserve">пунктов городского округа </w:t>
      </w:r>
      <w:r w:rsidR="001E5C3E" w:rsidRPr="00393F74">
        <w:rPr>
          <w:b/>
          <w:sz w:val="28"/>
          <w:szCs w:val="28"/>
        </w:rPr>
        <w:t>Сокольский</w:t>
      </w:r>
      <w:r w:rsidRPr="00393F74">
        <w:rPr>
          <w:b/>
          <w:sz w:val="28"/>
          <w:szCs w:val="28"/>
        </w:rPr>
        <w:t xml:space="preserve"> Нижегородской области</w:t>
      </w:r>
    </w:p>
    <w:p w:rsidR="00BE0BD5" w:rsidRPr="00393F74" w:rsidRDefault="00BE0BD5" w:rsidP="00BE0BD5">
      <w:pPr>
        <w:jc w:val="center"/>
        <w:rPr>
          <w:sz w:val="28"/>
          <w:szCs w:val="28"/>
        </w:rPr>
      </w:pPr>
    </w:p>
    <w:p w:rsidR="00DB6255" w:rsidRPr="00393F74" w:rsidRDefault="00DB6255" w:rsidP="00BE0BD5">
      <w:pPr>
        <w:jc w:val="center"/>
        <w:rPr>
          <w:sz w:val="28"/>
          <w:szCs w:val="28"/>
        </w:rPr>
      </w:pPr>
    </w:p>
    <w:p w:rsidR="00DB6255" w:rsidRPr="00393F74" w:rsidRDefault="00DB6255" w:rsidP="00BE0BD5">
      <w:pPr>
        <w:jc w:val="center"/>
        <w:rPr>
          <w:sz w:val="28"/>
          <w:szCs w:val="28"/>
        </w:rPr>
      </w:pPr>
    </w:p>
    <w:p w:rsidR="00BE0BD5" w:rsidRPr="00393F74" w:rsidRDefault="001E5C3E" w:rsidP="00A32DBF">
      <w:pPr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В</w:t>
      </w:r>
      <w:r w:rsidR="00BE0BD5" w:rsidRPr="00393F74">
        <w:rPr>
          <w:sz w:val="28"/>
          <w:szCs w:val="28"/>
        </w:rPr>
        <w:t xml:space="preserve"> соответствии с Федеральн</w:t>
      </w:r>
      <w:r w:rsidR="00C66EE3">
        <w:rPr>
          <w:sz w:val="28"/>
          <w:szCs w:val="28"/>
        </w:rPr>
        <w:t xml:space="preserve">ым </w:t>
      </w:r>
      <w:r w:rsidR="00DB6255" w:rsidRPr="00393F74">
        <w:rPr>
          <w:sz w:val="28"/>
          <w:szCs w:val="28"/>
        </w:rPr>
        <w:t>закон</w:t>
      </w:r>
      <w:r w:rsidR="00C66EE3">
        <w:rPr>
          <w:sz w:val="28"/>
          <w:szCs w:val="28"/>
        </w:rPr>
        <w:t>ом</w:t>
      </w:r>
      <w:r w:rsidR="00DB6255" w:rsidRPr="00393F74">
        <w:rPr>
          <w:sz w:val="28"/>
          <w:szCs w:val="28"/>
        </w:rPr>
        <w:t xml:space="preserve"> от 6 октября 2003 г. № 131-ФЗ</w:t>
      </w:r>
      <w:r w:rsidR="00BE0BD5" w:rsidRPr="00393F7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Нижегородск</w:t>
      </w:r>
      <w:r w:rsidR="00DB6255" w:rsidRPr="00393F74">
        <w:rPr>
          <w:sz w:val="28"/>
          <w:szCs w:val="28"/>
        </w:rPr>
        <w:t>ой области от 2 апреля 2019 г.</w:t>
      </w:r>
      <w:r w:rsidR="00BE0BD5" w:rsidRPr="00393F74">
        <w:rPr>
          <w:sz w:val="28"/>
          <w:szCs w:val="28"/>
        </w:rPr>
        <w:t xml:space="preserve"> № 28-З «О старостах сельских населенных пунктов Нижегородской области», Устав</w:t>
      </w:r>
      <w:r w:rsidR="00DB6255" w:rsidRPr="00393F74">
        <w:rPr>
          <w:sz w:val="28"/>
          <w:szCs w:val="28"/>
        </w:rPr>
        <w:t>ом</w:t>
      </w:r>
      <w:r w:rsidR="00BE0BD5" w:rsidRPr="00393F74">
        <w:rPr>
          <w:sz w:val="28"/>
          <w:szCs w:val="28"/>
        </w:rPr>
        <w:t xml:space="preserve"> городского округа </w:t>
      </w:r>
      <w:r w:rsidRPr="00393F74">
        <w:rPr>
          <w:sz w:val="28"/>
          <w:szCs w:val="28"/>
        </w:rPr>
        <w:t>Сокольский</w:t>
      </w:r>
      <w:r w:rsidR="00BE0BD5" w:rsidRPr="00393F74">
        <w:rPr>
          <w:sz w:val="28"/>
          <w:szCs w:val="28"/>
        </w:rPr>
        <w:t xml:space="preserve"> Нижегородской области, Совет депутатов</w:t>
      </w:r>
      <w:r w:rsidRPr="00393F74">
        <w:rPr>
          <w:sz w:val="28"/>
          <w:szCs w:val="28"/>
        </w:rPr>
        <w:t xml:space="preserve"> городского округа Сокольский Нижегородской области</w:t>
      </w:r>
      <w:r w:rsidR="00BE0BD5" w:rsidRPr="00393F74">
        <w:rPr>
          <w:sz w:val="28"/>
          <w:szCs w:val="28"/>
        </w:rPr>
        <w:t xml:space="preserve"> ре</w:t>
      </w:r>
      <w:r w:rsidRPr="00393F74">
        <w:rPr>
          <w:sz w:val="28"/>
          <w:szCs w:val="28"/>
        </w:rPr>
        <w:t>шил</w:t>
      </w:r>
      <w:r w:rsidR="00BE0BD5" w:rsidRPr="00393F74">
        <w:rPr>
          <w:sz w:val="28"/>
          <w:szCs w:val="28"/>
        </w:rPr>
        <w:t>:</w:t>
      </w:r>
    </w:p>
    <w:p w:rsidR="001E5C3E" w:rsidRPr="00393F74" w:rsidRDefault="00BE0BD5" w:rsidP="00A32DBF">
      <w:pPr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</w:t>
      </w:r>
      <w:r w:rsidR="00DB6255" w:rsidRPr="00393F74">
        <w:rPr>
          <w:sz w:val="28"/>
          <w:szCs w:val="28"/>
        </w:rPr>
        <w:t xml:space="preserve"> </w:t>
      </w:r>
      <w:r w:rsidR="00452E7A" w:rsidRPr="00393F74">
        <w:rPr>
          <w:sz w:val="28"/>
          <w:szCs w:val="28"/>
        </w:rPr>
        <w:t>Утвердить П</w:t>
      </w:r>
      <w:r w:rsidRPr="00393F74">
        <w:rPr>
          <w:sz w:val="28"/>
          <w:szCs w:val="28"/>
        </w:rPr>
        <w:t>оложение о старостах сельских населенных пунктов городского округа</w:t>
      </w:r>
      <w:r w:rsidR="001E5C3E" w:rsidRPr="00393F74">
        <w:rPr>
          <w:sz w:val="28"/>
          <w:szCs w:val="28"/>
        </w:rPr>
        <w:t xml:space="preserve"> Сокольский </w:t>
      </w:r>
      <w:r w:rsidRPr="00393F74">
        <w:rPr>
          <w:sz w:val="28"/>
          <w:szCs w:val="28"/>
        </w:rPr>
        <w:t xml:space="preserve">Нижегородской области согласно </w:t>
      </w:r>
      <w:proofErr w:type="gramStart"/>
      <w:r w:rsidRPr="00393F74">
        <w:rPr>
          <w:sz w:val="28"/>
          <w:szCs w:val="28"/>
        </w:rPr>
        <w:t>приложению</w:t>
      </w:r>
      <w:proofErr w:type="gramEnd"/>
      <w:r w:rsidRPr="00393F74">
        <w:rPr>
          <w:sz w:val="28"/>
          <w:szCs w:val="28"/>
        </w:rPr>
        <w:t xml:space="preserve"> к настоящему решению.</w:t>
      </w:r>
    </w:p>
    <w:p w:rsidR="00DB6255" w:rsidRPr="00393F74" w:rsidRDefault="00DB6255" w:rsidP="00A32DBF">
      <w:pPr>
        <w:ind w:firstLine="709"/>
        <w:jc w:val="both"/>
        <w:rPr>
          <w:bCs/>
          <w:sz w:val="28"/>
          <w:szCs w:val="28"/>
        </w:rPr>
      </w:pPr>
      <w:r w:rsidRPr="00393F74">
        <w:rPr>
          <w:bCs/>
          <w:sz w:val="28"/>
          <w:szCs w:val="28"/>
        </w:rPr>
        <w:t>2.</w:t>
      </w:r>
      <w:r w:rsidR="00A32DBF" w:rsidRPr="00393F74">
        <w:rPr>
          <w:bCs/>
          <w:sz w:val="28"/>
          <w:szCs w:val="28"/>
        </w:rPr>
        <w:t xml:space="preserve"> Опубликовать настоящее решение в периодическом печатном издании районная газета «Сельская новь» и разместить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</w:t>
      </w:r>
      <w:r w:rsidR="00A32DBF" w:rsidRPr="00393F74">
        <w:rPr>
          <w:bCs/>
          <w:sz w:val="28"/>
          <w:szCs w:val="28"/>
          <w:lang w:val="en-US"/>
        </w:rPr>
        <w:t>http</w:t>
      </w:r>
      <w:r w:rsidR="00A32DBF" w:rsidRPr="00393F74">
        <w:rPr>
          <w:bCs/>
          <w:sz w:val="28"/>
          <w:szCs w:val="28"/>
        </w:rPr>
        <w:t>://</w:t>
      </w:r>
      <w:r w:rsidR="00A32DBF" w:rsidRPr="00393F74">
        <w:rPr>
          <w:bCs/>
          <w:sz w:val="28"/>
          <w:szCs w:val="28"/>
          <w:lang w:val="en-US"/>
        </w:rPr>
        <w:t>sokolskoe</w:t>
      </w:r>
      <w:r w:rsidR="00A32DBF" w:rsidRPr="00393F74">
        <w:rPr>
          <w:bCs/>
          <w:sz w:val="28"/>
          <w:szCs w:val="28"/>
        </w:rPr>
        <w:t>.</w:t>
      </w:r>
      <w:proofErr w:type="spellStart"/>
      <w:r w:rsidR="00052300">
        <w:rPr>
          <w:bCs/>
          <w:sz w:val="28"/>
          <w:szCs w:val="28"/>
          <w:lang w:val="en-US"/>
        </w:rPr>
        <w:t>nobl</w:t>
      </w:r>
      <w:proofErr w:type="spellEnd"/>
      <w:r w:rsidR="00A32DBF" w:rsidRPr="00393F74">
        <w:rPr>
          <w:bCs/>
          <w:color w:val="000000"/>
          <w:sz w:val="28"/>
          <w:szCs w:val="28"/>
        </w:rPr>
        <w:t>.ru)</w:t>
      </w:r>
      <w:r w:rsidR="00A32DBF" w:rsidRPr="00393F74">
        <w:rPr>
          <w:bCs/>
          <w:sz w:val="28"/>
          <w:szCs w:val="28"/>
        </w:rPr>
        <w:t xml:space="preserve"> в разделе «</w:t>
      </w:r>
      <w:r w:rsidR="004F3560" w:rsidRPr="00393F74">
        <w:rPr>
          <w:bCs/>
          <w:sz w:val="28"/>
          <w:szCs w:val="28"/>
        </w:rPr>
        <w:t>Документы</w:t>
      </w:r>
      <w:r w:rsidR="00A32DBF" w:rsidRPr="00393F74">
        <w:rPr>
          <w:bCs/>
          <w:sz w:val="28"/>
          <w:szCs w:val="28"/>
        </w:rPr>
        <w:t xml:space="preserve"> Совета депутатов»</w:t>
      </w:r>
      <w:r w:rsidR="004F3560" w:rsidRPr="00393F74">
        <w:rPr>
          <w:bCs/>
          <w:sz w:val="28"/>
          <w:szCs w:val="28"/>
        </w:rPr>
        <w:t>, подразделе «Действующие документы»</w:t>
      </w:r>
      <w:r w:rsidRPr="00393F74">
        <w:rPr>
          <w:bCs/>
          <w:sz w:val="28"/>
        </w:rPr>
        <w:t>.</w:t>
      </w:r>
    </w:p>
    <w:p w:rsidR="00DB6255" w:rsidRPr="00393F74" w:rsidRDefault="00DB6255" w:rsidP="00A32DB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3F74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="00A32DBF" w:rsidRPr="00393F74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="00507462" w:rsidRPr="00393F74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Сокольский Нижегородской области </w:t>
      </w:r>
      <w:r w:rsidRPr="00393F74">
        <w:rPr>
          <w:rFonts w:ascii="Times New Roman" w:hAnsi="Times New Roman" w:cs="Times New Roman"/>
          <w:b w:val="0"/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DB6255" w:rsidRPr="00393F74" w:rsidRDefault="00DB6255" w:rsidP="00DB6255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B6255" w:rsidRPr="00393F74" w:rsidRDefault="00DB6255" w:rsidP="00DB6255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B6255" w:rsidRPr="00393F74" w:rsidRDefault="00DB6255" w:rsidP="00DB6255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077"/>
        <w:gridCol w:w="1592"/>
        <w:gridCol w:w="4077"/>
      </w:tblGrid>
      <w:tr w:rsidR="00DB6255" w:rsidRPr="00393F74" w:rsidTr="00DB6255">
        <w:tc>
          <w:tcPr>
            <w:tcW w:w="4077" w:type="dxa"/>
            <w:shd w:val="clear" w:color="auto" w:fill="auto"/>
          </w:tcPr>
          <w:p w:rsidR="00DB6255" w:rsidRPr="00393F74" w:rsidRDefault="00DB6255" w:rsidP="00507462">
            <w:pPr>
              <w:jc w:val="both"/>
              <w:rPr>
                <w:sz w:val="28"/>
                <w:szCs w:val="28"/>
              </w:rPr>
            </w:pPr>
            <w:r w:rsidRPr="00393F74">
              <w:rPr>
                <w:sz w:val="28"/>
                <w:szCs w:val="28"/>
              </w:rPr>
              <w:t>Глава местного самоуправления</w:t>
            </w:r>
          </w:p>
          <w:p w:rsidR="00DB6255" w:rsidRPr="00393F74" w:rsidRDefault="00DB6255" w:rsidP="00F9034F">
            <w:pPr>
              <w:jc w:val="both"/>
              <w:rPr>
                <w:sz w:val="28"/>
                <w:szCs w:val="28"/>
              </w:rPr>
            </w:pPr>
          </w:p>
          <w:p w:rsidR="00DB6255" w:rsidRPr="00393F74" w:rsidRDefault="00C0073B" w:rsidP="00F9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592" w:type="dxa"/>
            <w:shd w:val="clear" w:color="auto" w:fill="auto"/>
          </w:tcPr>
          <w:p w:rsidR="00DB6255" w:rsidRPr="00393F74" w:rsidRDefault="00DB6255" w:rsidP="00F903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DB6255" w:rsidRPr="00393F74" w:rsidRDefault="00DB6255" w:rsidP="00F9034F">
            <w:pPr>
              <w:ind w:right="-109" w:firstLine="143"/>
              <w:jc w:val="both"/>
              <w:rPr>
                <w:sz w:val="28"/>
                <w:szCs w:val="28"/>
              </w:rPr>
            </w:pPr>
            <w:r w:rsidRPr="00393F74">
              <w:rPr>
                <w:sz w:val="28"/>
                <w:szCs w:val="28"/>
              </w:rPr>
              <w:t>Председатель Совета депутатов</w:t>
            </w:r>
          </w:p>
          <w:p w:rsidR="00DB6255" w:rsidRPr="00393F74" w:rsidRDefault="00DB6255" w:rsidP="00F9034F">
            <w:pPr>
              <w:jc w:val="both"/>
              <w:rPr>
                <w:sz w:val="28"/>
                <w:szCs w:val="28"/>
              </w:rPr>
            </w:pPr>
          </w:p>
          <w:p w:rsidR="00DB6255" w:rsidRPr="00393F74" w:rsidRDefault="00DB6255" w:rsidP="00F9034F">
            <w:pPr>
              <w:ind w:right="-109"/>
              <w:jc w:val="right"/>
              <w:rPr>
                <w:sz w:val="28"/>
                <w:szCs w:val="28"/>
              </w:rPr>
            </w:pPr>
            <w:r w:rsidRPr="00393F74">
              <w:rPr>
                <w:sz w:val="28"/>
                <w:szCs w:val="28"/>
              </w:rPr>
              <w:t>В.Г.Зимин</w:t>
            </w:r>
          </w:p>
        </w:tc>
      </w:tr>
    </w:tbl>
    <w:p w:rsidR="00507462" w:rsidRPr="00393F74" w:rsidRDefault="00507462" w:rsidP="00DB6255">
      <w:pPr>
        <w:jc w:val="center"/>
        <w:sectPr w:rsidR="00507462" w:rsidRPr="00393F74" w:rsidSect="005F2CBB">
          <w:pgSz w:w="11906" w:h="16838"/>
          <w:pgMar w:top="1134" w:right="567" w:bottom="1134" w:left="1701" w:header="0" w:footer="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6255" w:rsidRPr="00393F74" w:rsidTr="00DB6255">
        <w:tc>
          <w:tcPr>
            <w:tcW w:w="4814" w:type="dxa"/>
          </w:tcPr>
          <w:p w:rsidR="00DB6255" w:rsidRPr="00393F74" w:rsidRDefault="00DB6255" w:rsidP="00C0073B">
            <w:pPr>
              <w:jc w:val="center"/>
              <w:rPr>
                <w:rFonts w:eastAsiaTheme="minorHAnsi"/>
              </w:rPr>
            </w:pPr>
          </w:p>
        </w:tc>
        <w:tc>
          <w:tcPr>
            <w:tcW w:w="4814" w:type="dxa"/>
          </w:tcPr>
          <w:p w:rsidR="00DB6255" w:rsidRPr="00C0073B" w:rsidRDefault="00DB6255" w:rsidP="00C0073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0073B">
              <w:rPr>
                <w:rFonts w:eastAsiaTheme="minorHAnsi"/>
                <w:sz w:val="24"/>
                <w:szCs w:val="24"/>
              </w:rPr>
              <w:t>Приложение</w:t>
            </w:r>
          </w:p>
          <w:p w:rsidR="00DB6255" w:rsidRPr="00C0073B" w:rsidRDefault="00DB6255" w:rsidP="00C0073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0073B">
              <w:rPr>
                <w:rFonts w:eastAsiaTheme="minorHAnsi"/>
                <w:sz w:val="24"/>
                <w:szCs w:val="24"/>
              </w:rPr>
              <w:t xml:space="preserve">к решению Совета депутатов </w:t>
            </w:r>
          </w:p>
          <w:p w:rsidR="003A652E" w:rsidRPr="00C0073B" w:rsidRDefault="00DB6255" w:rsidP="00C0073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0073B">
              <w:rPr>
                <w:rFonts w:eastAsiaTheme="minorHAnsi"/>
                <w:sz w:val="24"/>
                <w:szCs w:val="24"/>
              </w:rPr>
              <w:t xml:space="preserve">городского округа Сокольский </w:t>
            </w:r>
          </w:p>
          <w:p w:rsidR="00DB6255" w:rsidRPr="00C0073B" w:rsidRDefault="00DB6255" w:rsidP="00C0073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0073B">
              <w:rPr>
                <w:rFonts w:eastAsiaTheme="minorHAnsi"/>
                <w:sz w:val="24"/>
                <w:szCs w:val="24"/>
              </w:rPr>
              <w:t>Нижегородской области</w:t>
            </w:r>
          </w:p>
          <w:p w:rsidR="00DB6255" w:rsidRPr="00393F74" w:rsidRDefault="00DB6255" w:rsidP="00800816">
            <w:pPr>
              <w:jc w:val="center"/>
              <w:rPr>
                <w:rFonts w:eastAsiaTheme="minorHAnsi"/>
              </w:rPr>
            </w:pPr>
            <w:r w:rsidRPr="00C0073B">
              <w:rPr>
                <w:rFonts w:eastAsiaTheme="minorHAnsi"/>
                <w:sz w:val="24"/>
                <w:szCs w:val="24"/>
              </w:rPr>
              <w:t xml:space="preserve">от </w:t>
            </w:r>
            <w:r w:rsidR="00800816">
              <w:rPr>
                <w:rFonts w:eastAsiaTheme="minorHAnsi"/>
                <w:sz w:val="24"/>
                <w:szCs w:val="24"/>
              </w:rPr>
              <w:t>28 апреля</w:t>
            </w:r>
            <w:r w:rsidRPr="00C0073B">
              <w:rPr>
                <w:rFonts w:eastAsiaTheme="minorHAnsi"/>
                <w:sz w:val="24"/>
                <w:szCs w:val="24"/>
              </w:rPr>
              <w:t xml:space="preserve"> 202</w:t>
            </w:r>
            <w:r w:rsidR="00191992" w:rsidRPr="00C0073B">
              <w:rPr>
                <w:rFonts w:eastAsiaTheme="minorHAnsi"/>
                <w:sz w:val="24"/>
                <w:szCs w:val="24"/>
              </w:rPr>
              <w:t>3</w:t>
            </w:r>
            <w:r w:rsidR="00800816">
              <w:rPr>
                <w:rFonts w:eastAsiaTheme="minorHAnsi"/>
                <w:sz w:val="24"/>
                <w:szCs w:val="24"/>
              </w:rPr>
              <w:t xml:space="preserve"> г. № 32</w:t>
            </w:r>
          </w:p>
        </w:tc>
      </w:tr>
    </w:tbl>
    <w:p w:rsidR="00BE0BD5" w:rsidRPr="00393F74" w:rsidRDefault="00BE0BD5" w:rsidP="00DB6255">
      <w:pPr>
        <w:jc w:val="center"/>
      </w:pPr>
    </w:p>
    <w:p w:rsidR="00DB6255" w:rsidRPr="00393F74" w:rsidRDefault="00DB6255" w:rsidP="00DB6255">
      <w:pPr>
        <w:jc w:val="center"/>
      </w:pPr>
    </w:p>
    <w:p w:rsidR="00DB6255" w:rsidRPr="00393F74" w:rsidRDefault="00DB6255" w:rsidP="00DB6255">
      <w:pPr>
        <w:jc w:val="center"/>
      </w:pPr>
    </w:p>
    <w:p w:rsidR="00D267D2" w:rsidRPr="00393F74" w:rsidRDefault="00D267D2" w:rsidP="00EC63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4"/>
      <w:bookmarkEnd w:id="0"/>
      <w:r w:rsidRPr="00393F74">
        <w:rPr>
          <w:b/>
          <w:bCs/>
          <w:sz w:val="28"/>
          <w:szCs w:val="28"/>
        </w:rPr>
        <w:t>ПОЛОЖЕНИЕ</w:t>
      </w:r>
    </w:p>
    <w:p w:rsidR="00D267D2" w:rsidRPr="00393F74" w:rsidRDefault="00393F74" w:rsidP="00EC63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о старосте сельского населенного пункта,</w:t>
      </w:r>
    </w:p>
    <w:p w:rsidR="00D267D2" w:rsidRPr="00393F74" w:rsidRDefault="00393F74" w:rsidP="00EC63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входящего в состав муниципального образования</w:t>
      </w:r>
    </w:p>
    <w:p w:rsidR="00D267D2" w:rsidRPr="00393F74" w:rsidRDefault="00393F74" w:rsidP="00EC63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Сокольский Н</w:t>
      </w:r>
      <w:r w:rsidRPr="00393F74">
        <w:rPr>
          <w:b/>
          <w:bCs/>
          <w:sz w:val="28"/>
          <w:szCs w:val="28"/>
        </w:rPr>
        <w:t>ижегородской области</w:t>
      </w:r>
    </w:p>
    <w:p w:rsidR="00D267D2" w:rsidRPr="00393F74" w:rsidRDefault="00D267D2" w:rsidP="00393F74">
      <w:pPr>
        <w:autoSpaceDE w:val="0"/>
        <w:autoSpaceDN w:val="0"/>
        <w:adjustRightInd w:val="0"/>
        <w:jc w:val="center"/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</w:pPr>
    </w:p>
    <w:p w:rsidR="00D267D2" w:rsidRPr="00393F74" w:rsidRDefault="00D267D2" w:rsidP="00D267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1. Общие положения</w:t>
      </w:r>
    </w:p>
    <w:p w:rsidR="00D267D2" w:rsidRPr="00F12D7B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F12D7B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7B">
        <w:rPr>
          <w:sz w:val="28"/>
          <w:szCs w:val="28"/>
        </w:rPr>
        <w:t xml:space="preserve">1.1. Положение о старосте сельского населенного пункта, входящего в состав муниципального образования городской округ Сокольский Нижегородской области (далее - Положение), разработано в соответствии с Федеральным </w:t>
      </w:r>
      <w:hyperlink r:id="rId6" w:history="1">
        <w:r w:rsidRPr="00F12D7B">
          <w:rPr>
            <w:sz w:val="28"/>
            <w:szCs w:val="28"/>
          </w:rPr>
          <w:t>законом</w:t>
        </w:r>
      </w:hyperlink>
      <w:r w:rsidR="00F12D7B">
        <w:rPr>
          <w:sz w:val="28"/>
          <w:szCs w:val="28"/>
        </w:rPr>
        <w:t xml:space="preserve"> от 6 октября 2003 г. №</w:t>
      </w:r>
      <w:r w:rsidRPr="00F12D7B">
        <w:rPr>
          <w:sz w:val="28"/>
          <w:szCs w:val="28"/>
        </w:rPr>
        <w:t xml:space="preserve"> 131</w:t>
      </w:r>
      <w:r w:rsidR="00F12D7B">
        <w:rPr>
          <w:sz w:val="28"/>
          <w:szCs w:val="28"/>
        </w:rPr>
        <w:t>-ФЗ «</w:t>
      </w:r>
      <w:r w:rsidRPr="00F12D7B">
        <w:rPr>
          <w:sz w:val="28"/>
          <w:szCs w:val="28"/>
        </w:rPr>
        <w:t>Об общих принципах организации местного самоуп</w:t>
      </w:r>
      <w:r w:rsidR="00F12D7B">
        <w:rPr>
          <w:sz w:val="28"/>
          <w:szCs w:val="28"/>
        </w:rPr>
        <w:t>равления в Российской Федерации»</w:t>
      </w:r>
      <w:r w:rsidRPr="00F12D7B">
        <w:rPr>
          <w:sz w:val="28"/>
          <w:szCs w:val="28"/>
        </w:rPr>
        <w:t xml:space="preserve">, </w:t>
      </w:r>
      <w:hyperlink r:id="rId7" w:history="1">
        <w:r w:rsidRPr="00F12D7B">
          <w:rPr>
            <w:sz w:val="28"/>
            <w:szCs w:val="28"/>
          </w:rPr>
          <w:t>Законом</w:t>
        </w:r>
      </w:hyperlink>
      <w:r w:rsidRPr="00F12D7B">
        <w:rPr>
          <w:sz w:val="28"/>
          <w:szCs w:val="28"/>
        </w:rPr>
        <w:t xml:space="preserve"> Нижегородск</w:t>
      </w:r>
      <w:r w:rsidR="00F12D7B">
        <w:rPr>
          <w:sz w:val="28"/>
          <w:szCs w:val="28"/>
        </w:rPr>
        <w:t>ой области от 2 апреля 2019 г.</w:t>
      </w:r>
      <w:r w:rsidRPr="00F12D7B">
        <w:rPr>
          <w:sz w:val="28"/>
          <w:szCs w:val="28"/>
        </w:rPr>
        <w:t xml:space="preserve"> </w:t>
      </w:r>
      <w:r w:rsidR="00F12D7B">
        <w:rPr>
          <w:sz w:val="28"/>
          <w:szCs w:val="28"/>
        </w:rPr>
        <w:t>№</w:t>
      </w:r>
      <w:r w:rsidRPr="00F12D7B">
        <w:rPr>
          <w:sz w:val="28"/>
          <w:szCs w:val="28"/>
        </w:rPr>
        <w:t xml:space="preserve"> 28-З </w:t>
      </w:r>
      <w:r w:rsidR="00F12D7B">
        <w:rPr>
          <w:sz w:val="28"/>
          <w:szCs w:val="28"/>
        </w:rPr>
        <w:t>«</w:t>
      </w:r>
      <w:r w:rsidRPr="00F12D7B">
        <w:rPr>
          <w:sz w:val="28"/>
          <w:szCs w:val="28"/>
        </w:rPr>
        <w:t>О старостах сельских населенны</w:t>
      </w:r>
      <w:r w:rsidR="00F12D7B">
        <w:rPr>
          <w:sz w:val="28"/>
          <w:szCs w:val="28"/>
        </w:rPr>
        <w:t>х пунктов Нижегородской области»</w:t>
      </w:r>
      <w:r w:rsidRPr="00F12D7B">
        <w:rPr>
          <w:sz w:val="28"/>
          <w:szCs w:val="28"/>
        </w:rPr>
        <w:t xml:space="preserve">, </w:t>
      </w:r>
      <w:r w:rsidR="00C66EE3">
        <w:rPr>
          <w:sz w:val="28"/>
          <w:szCs w:val="28"/>
        </w:rPr>
        <w:t>статьей 17</w:t>
      </w:r>
      <w:r w:rsidR="00800816">
        <w:rPr>
          <w:sz w:val="28"/>
          <w:szCs w:val="28"/>
        </w:rPr>
        <w:t xml:space="preserve"> </w:t>
      </w:r>
      <w:r w:rsidR="00C66EE3" w:rsidRPr="00C66EE3">
        <w:rPr>
          <w:sz w:val="28"/>
          <w:szCs w:val="28"/>
        </w:rPr>
        <w:t>Устава</w:t>
      </w:r>
      <w:r w:rsidR="00800816">
        <w:rPr>
          <w:sz w:val="28"/>
          <w:szCs w:val="28"/>
        </w:rPr>
        <w:t xml:space="preserve"> </w:t>
      </w:r>
      <w:r w:rsidRPr="00F12D7B">
        <w:rPr>
          <w:sz w:val="28"/>
          <w:szCs w:val="28"/>
        </w:rPr>
        <w:t>городского округа Сокольский Нижегородской области.</w:t>
      </w:r>
    </w:p>
    <w:p w:rsidR="00D267D2" w:rsidRPr="00F12D7B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7B">
        <w:rPr>
          <w:sz w:val="28"/>
          <w:szCs w:val="28"/>
        </w:rPr>
        <w:t>1.2. Для организации взаимодействия о</w:t>
      </w:r>
      <w:r w:rsidR="00800816">
        <w:rPr>
          <w:sz w:val="28"/>
          <w:szCs w:val="28"/>
        </w:rPr>
        <w:t xml:space="preserve">рганов местного самоуправления </w:t>
      </w:r>
      <w:r w:rsidRPr="00F12D7B">
        <w:rPr>
          <w:sz w:val="28"/>
          <w:szCs w:val="28"/>
        </w:rPr>
        <w:t>городско</w:t>
      </w:r>
      <w:r w:rsidR="00D509FE">
        <w:rPr>
          <w:sz w:val="28"/>
          <w:szCs w:val="28"/>
        </w:rPr>
        <w:t xml:space="preserve">го </w:t>
      </w:r>
      <w:r w:rsidRPr="00F12D7B">
        <w:rPr>
          <w:sz w:val="28"/>
          <w:szCs w:val="28"/>
        </w:rPr>
        <w:t>округ</w:t>
      </w:r>
      <w:r w:rsidR="00D509FE">
        <w:rPr>
          <w:sz w:val="28"/>
          <w:szCs w:val="28"/>
        </w:rPr>
        <w:t>а</w:t>
      </w:r>
      <w:r w:rsidRPr="00F12D7B">
        <w:rPr>
          <w:sz w:val="28"/>
          <w:szCs w:val="28"/>
        </w:rPr>
        <w:t xml:space="preserve"> Сокольский Нижегородской области (далее</w:t>
      </w:r>
      <w:r w:rsidR="000E425F">
        <w:rPr>
          <w:sz w:val="28"/>
          <w:szCs w:val="28"/>
        </w:rPr>
        <w:t xml:space="preserve"> </w:t>
      </w:r>
      <w:r w:rsidRPr="00F12D7B">
        <w:rPr>
          <w:sz w:val="28"/>
          <w:szCs w:val="28"/>
        </w:rPr>
        <w:t>- городской округ Сокольский) и жителей сельского населенного пункта, входящего в состав городского округа Сокольский</w:t>
      </w:r>
      <w:r w:rsidR="00B85344">
        <w:rPr>
          <w:sz w:val="28"/>
          <w:szCs w:val="28"/>
        </w:rPr>
        <w:t xml:space="preserve"> </w:t>
      </w:r>
      <w:r w:rsidRPr="00F12D7B">
        <w:rPr>
          <w:sz w:val="28"/>
          <w:szCs w:val="28"/>
        </w:rPr>
        <w:t>(далее - сельский населенный пункт), при решении вопросов местного значения в сельском населенном пункте может назначаться староста сельского населенного пункта (далее - староста).</w:t>
      </w:r>
    </w:p>
    <w:p w:rsidR="00D267D2" w:rsidRPr="00F12D7B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7B">
        <w:rPr>
          <w:sz w:val="28"/>
          <w:szCs w:val="28"/>
        </w:rPr>
        <w:t xml:space="preserve">1.3. Староста осуществляет свои полномочия в соответствии с </w:t>
      </w:r>
      <w:hyperlink r:id="rId8" w:history="1">
        <w:r w:rsidRPr="00F12D7B">
          <w:rPr>
            <w:sz w:val="28"/>
            <w:szCs w:val="28"/>
          </w:rPr>
          <w:t>Конституцией</w:t>
        </w:r>
      </w:hyperlink>
      <w:r w:rsidRPr="00F12D7B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муниципальными правовыми актами органов местного самоуправления городского округ</w:t>
      </w:r>
      <w:r w:rsidR="000E425F">
        <w:rPr>
          <w:sz w:val="28"/>
          <w:szCs w:val="28"/>
        </w:rPr>
        <w:t xml:space="preserve">а </w:t>
      </w:r>
      <w:r w:rsidRPr="00F12D7B">
        <w:rPr>
          <w:sz w:val="28"/>
          <w:szCs w:val="28"/>
        </w:rPr>
        <w:t>Сокольский, настоящим Положением.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2. Порядок назначения и срок полномочий старосты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361" w:rsidRDefault="00D267D2" w:rsidP="00800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5344">
        <w:rPr>
          <w:sz w:val="28"/>
          <w:szCs w:val="28"/>
        </w:rPr>
        <w:t xml:space="preserve">2.1. </w:t>
      </w:r>
      <w:r w:rsidR="00D60361">
        <w:rPr>
          <w:rFonts w:eastAsiaTheme="minorHAnsi"/>
          <w:sz w:val="28"/>
          <w:szCs w:val="28"/>
          <w:lang w:eastAsia="en-US"/>
        </w:rPr>
        <w:t xml:space="preserve">Староста назначается </w:t>
      </w:r>
      <w:r w:rsidR="00D60361" w:rsidRPr="00B85344">
        <w:rPr>
          <w:sz w:val="28"/>
          <w:szCs w:val="28"/>
        </w:rPr>
        <w:t>Советом депутатов городского округа Сокольский Нижегородской области (далее</w:t>
      </w:r>
      <w:r w:rsidR="00D60361">
        <w:rPr>
          <w:sz w:val="28"/>
          <w:szCs w:val="28"/>
        </w:rPr>
        <w:t xml:space="preserve"> </w:t>
      </w:r>
      <w:r w:rsidR="00D60361" w:rsidRPr="00B85344">
        <w:rPr>
          <w:sz w:val="28"/>
          <w:szCs w:val="28"/>
        </w:rPr>
        <w:t>- Совет депутатов)</w:t>
      </w:r>
      <w:r w:rsidR="00D60361">
        <w:rPr>
          <w:rFonts w:eastAsiaTheme="minorHAnsi"/>
          <w:sz w:val="28"/>
          <w:szCs w:val="28"/>
          <w:lang w:eastAsia="en-US"/>
        </w:rPr>
        <w:t xml:space="preserve">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Сход граждан по вопросу выдвижения кандидатуры старосты (далее - сход граждан) проводится в соответствии с Положением о порядке проведения схода граждан на территории населенных пунктов, входящих в состав городского округа Сокольский, принятым Советом депутатов.</w:t>
      </w:r>
    </w:p>
    <w:p w:rsidR="00D267D2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3"/>
      <w:bookmarkEnd w:id="1"/>
      <w:r w:rsidRPr="00B85344">
        <w:rPr>
          <w:sz w:val="28"/>
          <w:szCs w:val="28"/>
        </w:rPr>
        <w:t>2.2. Староста назначается на срок пять лет.</w:t>
      </w:r>
    </w:p>
    <w:p w:rsidR="00D509FE" w:rsidRDefault="00D509FE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Староста осуществляет свои полномочия на общественных началах (на безвозмездной основе).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54"/>
      <w:bookmarkEnd w:id="2"/>
      <w:r w:rsidRPr="00B85344">
        <w:rPr>
          <w:sz w:val="28"/>
          <w:szCs w:val="28"/>
        </w:rPr>
        <w:t>2.4. На территории сельского населенного пункта может быть назначен только один староста.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2.5. Полномочия старосты начинаются со дня назначения старосты Советом депутатов и прекращаются по истечении срока полномочий в последний день месяца, в котором истекает срок его полномочий, либо досрочно в порядке и по основаниям, предусмотренным настоящим Положением.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Количество сроков, в течение которых одно и то же лицо может исполнять полномочия старосты, не ограничивается.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2.6. Старостой не может быть назначено лицо:</w:t>
      </w:r>
    </w:p>
    <w:p w:rsidR="00D267D2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2.6.1.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</w:t>
      </w:r>
      <w:r w:rsidR="00BE1CEF" w:rsidRPr="00BE1CE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E1CEF" w:rsidRPr="00BE1CEF">
        <w:rPr>
          <w:rFonts w:eastAsiaTheme="minorHAnsi"/>
          <w:sz w:val="28"/>
          <w:szCs w:val="28"/>
          <w:lang w:eastAsia="en-US"/>
        </w:rPr>
        <w:t>депутата представительного органа муниципального образования</w:t>
      </w:r>
      <w:r w:rsidRPr="00BE1CEF">
        <w:rPr>
          <w:sz w:val="28"/>
          <w:szCs w:val="28"/>
        </w:rPr>
        <w:t>,</w:t>
      </w:r>
      <w:r w:rsidRPr="00B85344">
        <w:rPr>
          <w:sz w:val="28"/>
          <w:szCs w:val="28"/>
        </w:rPr>
        <w:t xml:space="preserve"> осуществляющего свои полномочия на непостоянной основе, или должность муниципальной службы.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2.6.2. Признанное судом недееспособным или ограниченно дееспособным.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2.6.3. Имеющее непогашенную или неснятую судимость.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Староста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2.7. Кандидатура старосты, представляемая Совету депутатов для назначения на должность старосты, определяется на сходе граждан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2.8. Кандидат в старосты может быть выдвинут: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2.8.1. Путем самовыдвижения.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2.8.2. По предложению органов местного самоуправления городского округа Сокольский.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2.8.3. Одним или несколькими жителями сельского населенного пункта, на территории которого назначается староста.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2.9. Каждый гражданин, соответствующий требованиям, указанным в</w:t>
      </w:r>
      <w:r w:rsidR="009D1242">
        <w:rPr>
          <w:sz w:val="28"/>
          <w:szCs w:val="28"/>
        </w:rPr>
        <w:t xml:space="preserve"> пункте</w:t>
      </w:r>
      <w:r w:rsidRPr="00B85344">
        <w:rPr>
          <w:sz w:val="28"/>
          <w:szCs w:val="28"/>
        </w:rPr>
        <w:t xml:space="preserve"> </w:t>
      </w:r>
      <w:hyperlink w:anchor="Par54" w:history="1">
        <w:r w:rsidR="009D1242">
          <w:rPr>
            <w:sz w:val="28"/>
            <w:szCs w:val="28"/>
          </w:rPr>
          <w:t>2.1</w:t>
        </w:r>
      </w:hyperlink>
      <w:r w:rsidRPr="00B85344">
        <w:rPr>
          <w:sz w:val="28"/>
          <w:szCs w:val="28"/>
        </w:rPr>
        <w:t xml:space="preserve"> настоящего Положения, после публикации (обнародования) информационного сообщения о назначении схода граждан вправе выдвинуть свою кандидатуру на должность старосты. Кандидат, выдвинутый в порядке самовыдвижения, не может быть выдвинут по предложению органов местного самоуправления городского округа Сокольский, одним или несколькими жителями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2.10. Гражданин, выдвинувший свою кандидатуру в качестве кандидата в старосты, не позднее чем за 3 дня до дня проведения схода граждан лично представляет инициатору схода граждан уведомление о самовыдвижении, в котором указываются его фамилия, имя и отчество (при наличии), дата и место рождения, адрес места жительства, серия, номер и дата выдачи паспорта или иного документа, удостоверяющего личность,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 кандидата,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органа. Если у кандидата имелась или имеется судимость, в уведомлении о самовыдвижении указываются сведения о судимости кандидата, а если судимость снята или погашена, также сведения о дате снятия или погашения судимости. Если кандидат не проживает на территории данного сельского населенного пункта, в уведомлении о самовыдвижении указываются сведения о наличии в собственности жилого помещения, расположенного на территории данного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Одновременно с уведомлением о самовыдвижении кандидат представляет копии документов, подтверждающих указанные в уведомлении о самовыдвижении сведения об образовании, основном месте работы или службы, о занимаемой должности (роде занятий), а также о том, что кандидат является депутатом. Если кандидат менял фамилию, или имя, или отчество (при наличии), кандидат также представляет копии соответствующих документов. Если кандидат имеет в собственности жилое помещение, расположенное на территории данного сельского населенного пункта, кандидат представляет выписку из Единого государственного реестра недвижимости, подтверждающую наличие в собственности данного жилого помещения.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Уведомление о самовыдвижении с представленными копиями документов принимаются инициатором схода граждан при предъявлении кандидатом своего паспорта или иного документа, удостоверяющего личность.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 xml:space="preserve">2.11. Орган местного самоуправления городского округа Сокольский может выдвинуть кандидатуру старосты из числа граждан, соответствующих требованиям, указанным в </w:t>
      </w:r>
      <w:hyperlink w:anchor="Par54" w:history="1">
        <w:r w:rsidRPr="00B85344">
          <w:rPr>
            <w:sz w:val="28"/>
            <w:szCs w:val="28"/>
          </w:rPr>
          <w:t>пункте 2</w:t>
        </w:r>
      </w:hyperlink>
      <w:r w:rsidR="008834C0">
        <w:rPr>
          <w:sz w:val="28"/>
          <w:szCs w:val="28"/>
        </w:rPr>
        <w:t>.1</w:t>
      </w:r>
      <w:r w:rsidRPr="00B85344">
        <w:rPr>
          <w:sz w:val="28"/>
          <w:szCs w:val="28"/>
        </w:rPr>
        <w:t xml:space="preserve"> настоящего Положения. Кандидат, выдвинутый по предложению органов местного самоуправления городского округа Сокольский, не может быть выдвинут в порядке самовыдвижения, одним или несколькими жителями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Орган местного самоуправления городского округа Сокольский может выдвинуть только одну кандидатуру в старосты.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2.12. Орган местного самоуправления городского округа Сокольский, выдвинувший кандидатуру старосты, не позднее чем за 3 дня до дня проведения схода граждан направляет инициатору схода граждан письменное предложение о выдвижении кандидатуры старосты, в котором указываются фамилия, имя и отчество (при наличии), дата и место рождения, адрес места жительства, серия, номер и дата выдачи паспорта или иного документа, удостоверяющего личность,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 кандидата,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органа. Если у кандидата имелась или имеется судимость, в предложении о выдвижении кандидатуры старосты указываются сведения о судимости кандидата, а если судимость снята или погашена, также сведения о дате снятия или погашения судимости. Если кандидат не проживает на территории данного сельского населенного пункта, в предложении о выдвижении кандидатуры старосты указываются сведения о наличии в собственности жилого помещения, расположенного на территории данного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К предложению о выдвижении кандидатуры старосты прилагается согласие кандидата на выдвижение его кандидатуры в старосты, копия паспорта кандидата или иного документа, удостоверяющего личность, копии документов, подтверждающих указанные в предложении сведения об образовании, основном месте работы или службы, о занимаемой должности (роде занятий), а также о том, что кандидат является депутатом. Если кандидат менял фамилию, или имя, или отчество (при наличии), прилагаются копии соответствующих документов. Если кандидат имеет в собственности жилое помещение, расположенное на территории данного сельского населенного пункта, прилагается выписка из Единого государственного реестра недвижимости, подтверждающая наличие в собственности данного жилого помещения.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 xml:space="preserve">2.13. Один или несколько жителей сельского населенного пункта, на территории которого назначается староста, могут выдвинуть кандидатуру старосты из числа граждан, соответствующих требованиям, указанным в </w:t>
      </w:r>
      <w:hyperlink w:anchor="Par54" w:history="1">
        <w:r w:rsidRPr="00B85344">
          <w:rPr>
            <w:sz w:val="28"/>
            <w:szCs w:val="28"/>
          </w:rPr>
          <w:t>пункте 2.</w:t>
        </w:r>
      </w:hyperlink>
      <w:r w:rsidR="008834C0">
        <w:rPr>
          <w:sz w:val="28"/>
          <w:szCs w:val="28"/>
        </w:rPr>
        <w:t>1</w:t>
      </w:r>
      <w:r w:rsidR="008834C0" w:rsidRPr="00B85344">
        <w:rPr>
          <w:sz w:val="28"/>
          <w:szCs w:val="28"/>
        </w:rPr>
        <w:t xml:space="preserve"> </w:t>
      </w:r>
      <w:r w:rsidRPr="00B85344">
        <w:rPr>
          <w:sz w:val="28"/>
          <w:szCs w:val="28"/>
        </w:rPr>
        <w:t>настоящего Положения. Кандидат, выдвинутый одним или несколькими жителями сельского населенного пункта, не может быть выдвинут в порядке самовыдвижения, по предложению органов местного самоуправления городского округа Сокольский.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2.14. Один или несколько жителей сельского населенного пункта, выдвинувших кандидатуру старосты, не позднее чем за 3 дня до дня проведения схода граждан направляют инициатору схода граждан письменное уведомление о выдвижении кандидатуры старосты, в котором указываются фамилия, имя и отчество (при наличии), дата и место рождения, адрес места жительства, серия, номер и дата выдачи паспорта или иного документа, удостоверяющего личность,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 кандидата,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органа. Если у кандидата имелась или имеется судимость, в уведомлении о выдвижении кандидатуры старосты указываются сведения о судимости кандидата, а если судимость снята или погашена, также сведения о дате снятия или погашения судимости. Если кандидат не проживает на территории данного сельского населенного пункта, в уведомлении о выдвижении кандидатуры старосты указываются сведения о наличии в собственности жилого помещения, расположенного на территории данного сельского населенного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К уведомлению о выдвижении кандидатуры старосты прилагается согласие кандидата на выдвижение его кандидатуры в старосты, копия паспорта кандидата или иного документа, удостоверяющего личность, копии документов, подтверждающих указанные в уведомлении сведения об образовании, основном месте работы или службы, о занимаемой должности (роде занятий), а также о том, что кандидат является депутатом. Если кандидат менял фамилию, или имя, или отчество (при наличии), прилагаются копии соответствующих документов. Если кандидат имеет в собственности жилое помещение, расположенное на территории данного сельского населенного пункта, прилагается выписка из Единого государственного реестра недвижимости, подтверждающая наличие в собственности данного жилого помещения.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 xml:space="preserve">2.15. Обработка персональных данных кандидатов в старосты осуществляется с учетом требований, установленных Федеральным </w:t>
      </w:r>
      <w:hyperlink r:id="rId9" w:history="1">
        <w:r w:rsidRPr="00B85344">
          <w:rPr>
            <w:sz w:val="28"/>
            <w:szCs w:val="28"/>
          </w:rPr>
          <w:t>законом</w:t>
        </w:r>
      </w:hyperlink>
      <w:r w:rsidR="00E501B4">
        <w:rPr>
          <w:sz w:val="28"/>
          <w:szCs w:val="28"/>
        </w:rPr>
        <w:t xml:space="preserve"> от 27 июля 2006 г.</w:t>
      </w:r>
      <w:r w:rsidRPr="00B85344">
        <w:rPr>
          <w:sz w:val="28"/>
          <w:szCs w:val="28"/>
        </w:rPr>
        <w:t xml:space="preserve"> </w:t>
      </w:r>
      <w:r w:rsidR="00E501B4">
        <w:rPr>
          <w:sz w:val="28"/>
          <w:szCs w:val="28"/>
        </w:rPr>
        <w:t>№</w:t>
      </w:r>
      <w:r w:rsidRPr="00B85344">
        <w:rPr>
          <w:sz w:val="28"/>
          <w:szCs w:val="28"/>
        </w:rPr>
        <w:t xml:space="preserve"> 152-ФЗ </w:t>
      </w:r>
      <w:r w:rsidR="00E501B4">
        <w:rPr>
          <w:sz w:val="28"/>
          <w:szCs w:val="28"/>
        </w:rPr>
        <w:t>«</w:t>
      </w:r>
      <w:r w:rsidRPr="00B85344">
        <w:rPr>
          <w:sz w:val="28"/>
          <w:szCs w:val="28"/>
        </w:rPr>
        <w:t>О персональн</w:t>
      </w:r>
      <w:r w:rsidR="00E501B4">
        <w:rPr>
          <w:sz w:val="28"/>
          <w:szCs w:val="28"/>
        </w:rPr>
        <w:t>ых данных»</w:t>
      </w:r>
      <w:r w:rsidRPr="00B85344">
        <w:rPr>
          <w:sz w:val="28"/>
          <w:szCs w:val="28"/>
        </w:rPr>
        <w:t>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2.16. Число кандидатов в старосты не ограничивается.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2.17. Выдвинутые кандидаты представляются на сходе граждан.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2.18. Сход граждан принимает решение по вопросу выдвижения кандидатуры старосты для назначения Советом депутатов из числа выдвинутых кандидатов путем открытого голосования.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94"/>
      <w:bookmarkEnd w:id="3"/>
      <w:r w:rsidRPr="00B85344">
        <w:rPr>
          <w:sz w:val="28"/>
          <w:szCs w:val="28"/>
        </w:rPr>
        <w:t>2.19. После принятия сходом граждан решения по вопросу выдвижения кандидатуры старосты кандидат, выдвинутый сходом граждан для представления Совету депутатов, представляет в течение 30 дней со дня проведения схода граждан инициатору схода граждан: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копию паспорта или иного документа, удостоверяющего личность, с указанием регистрации по месту жительства;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документ, подтверждающий сведения об основном месте работы или службы, о занимаемой должности (роде занятий) или о том, что кандидат является депутатом;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справку о наличии (отсутствии) судимости,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выписку из Единого государственного реестра недвижимости, подтверждающую наличие в собственности жилого помещения, расположенного на территории данного сельского населенного пункта (для кандидатов, не проживающих на территории данного сельского населенного пункта).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 xml:space="preserve">2.20. В случае если инициатором схода граждан выступает инициативная группа жителей населенного пункта, обладающих правом на участие в сходе, организатор схода граждан в течение 3 рабочих дней после дня представления кандидатом в старосты документов, указанных в </w:t>
      </w:r>
      <w:hyperlink w:anchor="Par94" w:history="1">
        <w:r w:rsidRPr="00B85344">
          <w:rPr>
            <w:sz w:val="28"/>
            <w:szCs w:val="28"/>
          </w:rPr>
          <w:t>пункте 2.19</w:t>
        </w:r>
      </w:hyperlink>
      <w:r w:rsidRPr="00B85344">
        <w:rPr>
          <w:sz w:val="28"/>
          <w:szCs w:val="28"/>
        </w:rPr>
        <w:t xml:space="preserve"> настоящего Положения, направляет главе местного самоуправления городского округа протокол (в случае поэтапного проведения схода граждан - протоколы) схода граждан и документы, предусмотренные пунктом 2.19 настоящего Положения, представленные кандидатом в старосты.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Глава местного самоуправления городского округа  вносит в Совет депутатов проект решения Совета депутатов о назначении старосты с приложением документов, предусмотренных Регламентом Совета депутатов, протокола (в случае поэтапного проведения схода граждан - протоколов) схода граждан и документов, предусмотренных пунктом 2.19 настоящего Положения, представленных кандидатом в старосты, в течение 5 рабочих дней после дня поступления от организатора схода граждан документов, указанных в абзаце первом настоящего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2.21. В случае если инициатором схода граждан выступает глава местного самоуправления городского округа, он вносит в Совет депутатов проект решения Совета депутатов о назначении старосты с приложением документов, предусмотренных Регламентом Совета депутатов, протокола (в случае поэтапного проведения схода граждан - протоколов) схода граждан и документов, предусмотренных пунктом 2.19 настоящего Положения, представленных кандидатом в старосты, в течение 5 рабочих дней после дня их поступления.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D267D2" w:rsidRPr="00B85344">
          <w:rPr>
            <w:sz w:val="28"/>
            <w:szCs w:val="28"/>
          </w:rPr>
          <w:t>2.22</w:t>
        </w:r>
      </w:hyperlink>
      <w:r w:rsidR="00D267D2" w:rsidRPr="00B85344">
        <w:rPr>
          <w:sz w:val="28"/>
          <w:szCs w:val="28"/>
        </w:rPr>
        <w:t>. Правовой акт о назначении старосты по представлению схода граждан подлежит рассмотрению на заседании Совета депутатов в соответствии с Регламентом Совета депутатов.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history="1">
        <w:r w:rsidR="00D267D2" w:rsidRPr="00B85344">
          <w:rPr>
            <w:sz w:val="28"/>
            <w:szCs w:val="28"/>
          </w:rPr>
          <w:t>2.23</w:t>
        </w:r>
      </w:hyperlink>
      <w:r w:rsidR="00D267D2" w:rsidRPr="00B85344">
        <w:rPr>
          <w:sz w:val="28"/>
          <w:szCs w:val="28"/>
        </w:rPr>
        <w:t xml:space="preserve">. Решение Совета депутатов о назначении старосты подлежит официальному опубликованию (обнародованию) в порядке, установленном </w:t>
      </w:r>
      <w:hyperlink r:id="rId12" w:history="1">
        <w:r w:rsidR="00D267D2" w:rsidRPr="00B85344">
          <w:rPr>
            <w:sz w:val="28"/>
            <w:szCs w:val="28"/>
          </w:rPr>
          <w:t>Уставом</w:t>
        </w:r>
      </w:hyperlink>
      <w:r w:rsidR="00D267D2" w:rsidRPr="00B85344">
        <w:rPr>
          <w:sz w:val="28"/>
          <w:szCs w:val="28"/>
        </w:rPr>
        <w:t xml:space="preserve"> городского округа Сокольский Нижегородской области для опубликования (обнародования) муниципальных правовых актов Совета депутатов.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r w:rsidR="00D267D2" w:rsidRPr="00B85344">
          <w:rPr>
            <w:sz w:val="28"/>
            <w:szCs w:val="28"/>
          </w:rPr>
          <w:t>2.24</w:t>
        </w:r>
      </w:hyperlink>
      <w:r w:rsidR="00D267D2" w:rsidRPr="00B85344">
        <w:rPr>
          <w:sz w:val="28"/>
          <w:szCs w:val="28"/>
        </w:rPr>
        <w:t>. Протокол (протоколы) схода граждан хранятся в Совете депутатов.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D267D2" w:rsidRPr="00B85344">
          <w:rPr>
            <w:sz w:val="28"/>
            <w:szCs w:val="28"/>
          </w:rPr>
          <w:t>2.25</w:t>
        </w:r>
      </w:hyperlink>
      <w:r w:rsidR="00D267D2" w:rsidRPr="00B85344">
        <w:rPr>
          <w:sz w:val="28"/>
          <w:szCs w:val="28"/>
        </w:rPr>
        <w:t xml:space="preserve">. Лицу, назначенному на должность старосты, Советом депутатов выдается удостоверение старосты в соответствии с </w:t>
      </w:r>
      <w:hyperlink w:anchor="Par204" w:history="1">
        <w:r w:rsidR="00D267D2" w:rsidRPr="00B85344">
          <w:rPr>
            <w:sz w:val="28"/>
            <w:szCs w:val="28"/>
          </w:rPr>
          <w:t>Положением</w:t>
        </w:r>
      </w:hyperlink>
      <w:r w:rsidR="00D267D2" w:rsidRPr="00B85344">
        <w:rPr>
          <w:sz w:val="28"/>
          <w:szCs w:val="28"/>
        </w:rPr>
        <w:t xml:space="preserve"> об удостоверении старосты сельского населенного пункта, входящего в состав городского округа Сокольский (приложение к настоящему Положению), которым он пользуется в течение срока своих полномочий.</w:t>
      </w: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3. Полномочия старосты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 Староста осуществляет следующие полномочия: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3.1.1. Взаимодействует с органами местного самоуправления городского округа Сокольский, муниципальными предприятиями и </w:t>
      </w:r>
      <w:r w:rsidR="00B85344" w:rsidRPr="00393F74">
        <w:rPr>
          <w:sz w:val="28"/>
          <w:szCs w:val="28"/>
        </w:rPr>
        <w:t>учреждениями,</w:t>
      </w:r>
      <w:r w:rsidRPr="00393F74">
        <w:rPr>
          <w:sz w:val="28"/>
          <w:szCs w:val="28"/>
        </w:rPr>
        <w:t xml:space="preserve"> и иными организациями по вопросам решения вопросов местного значения в сельском населенном пункте.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3.1.2.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городского округа Сокольский.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3.1.3.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городского окру</w:t>
      </w:r>
      <w:r w:rsidR="00191992" w:rsidRPr="00393F74">
        <w:rPr>
          <w:sz w:val="28"/>
          <w:szCs w:val="28"/>
        </w:rPr>
        <w:t>г</w:t>
      </w:r>
      <w:r w:rsidRPr="00393F74">
        <w:rPr>
          <w:sz w:val="28"/>
          <w:szCs w:val="28"/>
        </w:rPr>
        <w:t>а Сокольский, в том числе о принятых муниципальных правовых актах, об ответах на запросы старосты.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3.1.4. Представляет интересы жителей сельского населенного пункта по вопросам организации и осуществления местного самоуправления, в том числе по просьбе граждан обращается с письменными и устными запросами, заявлениями и документами в органы местного самоуправления городского округа Сокольский.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3.1.5. Содействует органам местного самоуправления городского округа Сокольский в организации и проведении публичных слушаний и общественных обсуждений, обнародовании их результатов в сельском населенном пункте.</w:t>
      </w:r>
    </w:p>
    <w:p w:rsidR="00D267D2" w:rsidRPr="008834C0" w:rsidRDefault="00D267D2" w:rsidP="00EC63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3F74">
        <w:rPr>
          <w:sz w:val="28"/>
          <w:szCs w:val="28"/>
        </w:rPr>
        <w:t>3.1.6. Информирует</w:t>
      </w:r>
      <w:r w:rsidR="008834C0">
        <w:rPr>
          <w:sz w:val="28"/>
          <w:szCs w:val="28"/>
        </w:rPr>
        <w:t xml:space="preserve"> </w:t>
      </w:r>
      <w:r w:rsidR="008834C0">
        <w:rPr>
          <w:rFonts w:eastAsiaTheme="minorHAnsi"/>
          <w:sz w:val="28"/>
          <w:szCs w:val="28"/>
          <w:lang w:eastAsia="en-US"/>
        </w:rPr>
        <w:t>уполномоченные</w:t>
      </w:r>
      <w:r w:rsidRPr="00393F74">
        <w:rPr>
          <w:sz w:val="28"/>
          <w:szCs w:val="28"/>
        </w:rPr>
        <w:t xml:space="preserve"> органы местного самоуправления городского округа Сокольский об угрозе возникновения чрезвычайных ситуаций природного и техногенного характера или о возникновении чрезвычайных ситуаций природного и техногенного характера на территории сельского населенного пункта.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3.1.7. Вправе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:rsidR="00B456CD" w:rsidRPr="00B456CD" w:rsidRDefault="00B456CD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3.1.8.</w:t>
      </w:r>
      <w:r w:rsidRPr="00B456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601FB1">
        <w:rPr>
          <w:rFonts w:eastAsiaTheme="minorHAnsi"/>
          <w:sz w:val="28"/>
          <w:szCs w:val="28"/>
          <w:lang w:eastAsia="en-US"/>
        </w:rPr>
        <w:t xml:space="preserve">ожет доводить до сведения граждан следующую информацию </w:t>
      </w:r>
      <w:r w:rsidRPr="00B456CD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01FB1">
        <w:rPr>
          <w:rFonts w:eastAsiaTheme="minorHAnsi"/>
          <w:sz w:val="28"/>
          <w:szCs w:val="28"/>
          <w:lang w:eastAsia="en-US"/>
        </w:rPr>
        <w:t xml:space="preserve">инициативных проектах по вопросам, имеющим приоритетное значение </w:t>
      </w:r>
      <w:r w:rsidRPr="00B456CD">
        <w:rPr>
          <w:rFonts w:eastAsiaTheme="minorHAnsi"/>
          <w:sz w:val="28"/>
          <w:szCs w:val="28"/>
          <w:lang w:eastAsia="en-US"/>
        </w:rPr>
        <w:t>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456CD">
        <w:rPr>
          <w:rFonts w:eastAsiaTheme="minorHAnsi"/>
          <w:sz w:val="28"/>
          <w:szCs w:val="28"/>
          <w:lang w:eastAsia="en-US"/>
        </w:rPr>
        <w:t>жителей сельского населенного пункта (далее - инициативный проект):</w:t>
      </w:r>
    </w:p>
    <w:p w:rsidR="00B456CD" w:rsidRPr="00B456CD" w:rsidRDefault="00B456CD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56CD">
        <w:rPr>
          <w:rFonts w:eastAsiaTheme="minorHAnsi"/>
          <w:sz w:val="28"/>
          <w:szCs w:val="28"/>
          <w:lang w:eastAsia="en-US"/>
        </w:rPr>
        <w:t xml:space="preserve">а) о внесении инициативного проекта в </w:t>
      </w:r>
      <w:r>
        <w:rPr>
          <w:rFonts w:eastAsiaTheme="minorHAnsi"/>
          <w:sz w:val="28"/>
          <w:szCs w:val="28"/>
          <w:lang w:eastAsia="en-US"/>
        </w:rPr>
        <w:t>администрацию городского округа Сокольский</w:t>
      </w:r>
      <w:r w:rsidR="00CA6E1C">
        <w:rPr>
          <w:rFonts w:eastAsiaTheme="minorHAnsi"/>
          <w:sz w:val="28"/>
          <w:szCs w:val="28"/>
          <w:lang w:eastAsia="en-US"/>
        </w:rPr>
        <w:t xml:space="preserve"> Нижегородской области (далее</w:t>
      </w:r>
      <w:r w:rsidR="00601FB1">
        <w:rPr>
          <w:rFonts w:eastAsiaTheme="minorHAnsi"/>
          <w:sz w:val="28"/>
          <w:szCs w:val="28"/>
          <w:lang w:eastAsia="en-US"/>
        </w:rPr>
        <w:t xml:space="preserve"> </w:t>
      </w:r>
      <w:r w:rsidR="00CA6E1C">
        <w:rPr>
          <w:rFonts w:eastAsiaTheme="minorHAnsi"/>
          <w:sz w:val="28"/>
          <w:szCs w:val="28"/>
          <w:lang w:eastAsia="en-US"/>
        </w:rPr>
        <w:t>-</w:t>
      </w:r>
      <w:r w:rsidR="00601FB1">
        <w:rPr>
          <w:rFonts w:eastAsiaTheme="minorHAnsi"/>
          <w:sz w:val="28"/>
          <w:szCs w:val="28"/>
          <w:lang w:eastAsia="en-US"/>
        </w:rPr>
        <w:t xml:space="preserve"> </w:t>
      </w:r>
      <w:r w:rsidR="00CA6E1C">
        <w:rPr>
          <w:rFonts w:eastAsiaTheme="minorHAnsi"/>
          <w:sz w:val="28"/>
          <w:szCs w:val="28"/>
          <w:lang w:eastAsia="en-US"/>
        </w:rPr>
        <w:t>администрация городского округа)</w:t>
      </w:r>
      <w:r w:rsidRPr="00B456CD">
        <w:rPr>
          <w:rFonts w:eastAsiaTheme="minorHAnsi"/>
          <w:sz w:val="28"/>
          <w:szCs w:val="28"/>
          <w:lang w:eastAsia="en-US"/>
        </w:rPr>
        <w:t>;</w:t>
      </w:r>
    </w:p>
    <w:p w:rsidR="00B456CD" w:rsidRPr="00B456CD" w:rsidRDefault="00B456CD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56CD">
        <w:rPr>
          <w:rFonts w:eastAsiaTheme="minorHAnsi"/>
          <w:sz w:val="28"/>
          <w:szCs w:val="28"/>
          <w:lang w:eastAsia="en-US"/>
        </w:rPr>
        <w:t>б) о возможности представления в администрацию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Pr="00B456CD">
        <w:rPr>
          <w:rFonts w:eastAsiaTheme="minorHAnsi"/>
          <w:sz w:val="28"/>
          <w:szCs w:val="28"/>
          <w:lang w:eastAsia="en-US"/>
        </w:rPr>
        <w:t xml:space="preserve"> замечаний и предложений по инициативному проекту;</w:t>
      </w:r>
    </w:p>
    <w:p w:rsidR="00CA6E1C" w:rsidRDefault="00CA6E1C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о рассмотрении инициативного проекта </w:t>
      </w:r>
      <w:r w:rsidR="00207C27" w:rsidRPr="00B456CD">
        <w:rPr>
          <w:rFonts w:eastAsiaTheme="minorHAnsi"/>
          <w:sz w:val="28"/>
          <w:szCs w:val="28"/>
          <w:lang w:eastAsia="en-US"/>
        </w:rPr>
        <w:t>администраци</w:t>
      </w:r>
      <w:r w:rsidR="00207C27">
        <w:rPr>
          <w:rFonts w:eastAsiaTheme="minorHAnsi"/>
          <w:sz w:val="28"/>
          <w:szCs w:val="28"/>
          <w:lang w:eastAsia="en-US"/>
        </w:rPr>
        <w:t>ей городского округа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456CD" w:rsidRDefault="00B456CD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56CD">
        <w:rPr>
          <w:rFonts w:eastAsiaTheme="minorHAnsi"/>
          <w:sz w:val="28"/>
          <w:szCs w:val="28"/>
          <w:lang w:eastAsia="en-US"/>
        </w:rPr>
        <w:t>г) о ходе реализации инициативного проекта;</w:t>
      </w:r>
    </w:p>
    <w:p w:rsidR="00BD04F0" w:rsidRDefault="00F10B65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BD04F0">
        <w:rPr>
          <w:rFonts w:eastAsiaTheme="minorHAnsi"/>
          <w:sz w:val="28"/>
          <w:szCs w:val="28"/>
          <w:lang w:eastAsia="en-US"/>
        </w:rPr>
        <w:t>) осуществляет иные полномочия и права, предусмотренные Уставом городского округа Сокольский Нижегородской области и (или) нормативными правовыми актами Совета депутатов.</w:t>
      </w:r>
    </w:p>
    <w:p w:rsidR="00D267D2" w:rsidRPr="00393F7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601F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4. Прекращение полномочий старосты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601FB1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FB1">
        <w:rPr>
          <w:sz w:val="28"/>
          <w:szCs w:val="28"/>
        </w:rPr>
        <w:t xml:space="preserve">4.1. Полномочия старосты прекращаются по истечении срока его полномочий, указанного в </w:t>
      </w:r>
      <w:hyperlink w:anchor="Par53" w:history="1">
        <w:r w:rsidRPr="00601FB1">
          <w:rPr>
            <w:sz w:val="28"/>
            <w:szCs w:val="28"/>
          </w:rPr>
          <w:t>пункте 2.2</w:t>
        </w:r>
      </w:hyperlink>
      <w:r w:rsidRPr="00601FB1">
        <w:rPr>
          <w:sz w:val="28"/>
          <w:szCs w:val="28"/>
        </w:rPr>
        <w:t xml:space="preserve"> настоящего Положения.</w:t>
      </w:r>
    </w:p>
    <w:p w:rsidR="00264C47" w:rsidRDefault="00D267D2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FB1">
        <w:rPr>
          <w:sz w:val="28"/>
          <w:szCs w:val="28"/>
        </w:rPr>
        <w:t>4.2.</w:t>
      </w:r>
      <w:r w:rsidR="00264C47" w:rsidRPr="00601FB1">
        <w:rPr>
          <w:rFonts w:eastAsiaTheme="minorHAnsi"/>
          <w:sz w:val="28"/>
          <w:szCs w:val="28"/>
          <w:lang w:eastAsia="en-US"/>
        </w:rPr>
        <w:t xml:space="preserve"> Полномочия старосты прекращаются досрочно по решению Совете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15" w:history="1">
        <w:r w:rsidR="00264C47" w:rsidRPr="00601FB1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="00264C47" w:rsidRPr="00601FB1">
        <w:rPr>
          <w:rFonts w:eastAsiaTheme="minorHAnsi"/>
          <w:sz w:val="28"/>
          <w:szCs w:val="28"/>
          <w:lang w:eastAsia="en-US"/>
        </w:rPr>
        <w:t xml:space="preserve"> - </w:t>
      </w:r>
      <w:hyperlink r:id="rId16" w:history="1">
        <w:r w:rsidR="00264C47" w:rsidRPr="00601FB1">
          <w:rPr>
            <w:rFonts w:eastAsiaTheme="minorHAnsi"/>
            <w:sz w:val="28"/>
            <w:szCs w:val="28"/>
            <w:lang w:eastAsia="en-US"/>
          </w:rPr>
          <w:t>7 части 10 статьи 40</w:t>
        </w:r>
      </w:hyperlink>
      <w:r w:rsidR="00264C47" w:rsidRPr="00601FB1">
        <w:rPr>
          <w:rFonts w:eastAsiaTheme="minorHAnsi"/>
          <w:sz w:val="28"/>
          <w:szCs w:val="28"/>
          <w:lang w:eastAsia="en-US"/>
        </w:rPr>
        <w:t xml:space="preserve"> Федерального</w:t>
      </w:r>
      <w:r w:rsidR="00601FB1">
        <w:rPr>
          <w:rFonts w:eastAsiaTheme="minorHAnsi"/>
          <w:sz w:val="28"/>
          <w:szCs w:val="28"/>
          <w:lang w:eastAsia="en-US"/>
        </w:rPr>
        <w:t xml:space="preserve"> закона от 6 октября 2003 г.</w:t>
      </w:r>
      <w:r w:rsidR="00264C47">
        <w:rPr>
          <w:rFonts w:eastAsiaTheme="minorHAnsi"/>
          <w:sz w:val="28"/>
          <w:szCs w:val="28"/>
          <w:lang w:eastAsia="en-US"/>
        </w:rPr>
        <w:t xml:space="preserve"> </w:t>
      </w:r>
      <w:r w:rsidR="00601FB1">
        <w:rPr>
          <w:rFonts w:eastAsiaTheme="minorHAnsi"/>
          <w:sz w:val="28"/>
          <w:szCs w:val="28"/>
          <w:lang w:eastAsia="en-US"/>
        </w:rPr>
        <w:t>№</w:t>
      </w:r>
      <w:r w:rsidR="00264C47">
        <w:rPr>
          <w:rFonts w:eastAsiaTheme="minorHAnsi"/>
          <w:sz w:val="28"/>
          <w:szCs w:val="28"/>
          <w:lang w:eastAsia="en-US"/>
        </w:rPr>
        <w:t xml:space="preserve"> 131-ФЗ </w:t>
      </w:r>
      <w:r w:rsidR="00601FB1">
        <w:rPr>
          <w:rFonts w:eastAsiaTheme="minorHAnsi"/>
          <w:sz w:val="28"/>
          <w:szCs w:val="28"/>
          <w:lang w:eastAsia="en-US"/>
        </w:rPr>
        <w:t>«</w:t>
      </w:r>
      <w:r w:rsidR="00264C47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01FB1">
        <w:rPr>
          <w:rFonts w:eastAsiaTheme="minorHAnsi"/>
          <w:sz w:val="28"/>
          <w:szCs w:val="28"/>
          <w:lang w:eastAsia="en-US"/>
        </w:rPr>
        <w:t>»</w:t>
      </w:r>
      <w:r w:rsidR="00264C47">
        <w:rPr>
          <w:rFonts w:eastAsiaTheme="minorHAnsi"/>
          <w:sz w:val="28"/>
          <w:szCs w:val="28"/>
          <w:lang w:eastAsia="en-US"/>
        </w:rPr>
        <w:t>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 Основаниями досрочного прекращения полномочий старосты по представлению схода граждан сельского населенного пункта являются: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4.3.1. Неудовлетворительная оценка сходом граждан деятельности старосты, в том числе по результатам его отчета о результатах своей деятельности.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4.3.2. Снятие старосты с регистрационного учета по месту жительства в сельском населенном пункте, в котором он был назначен, при условии отсутствия у старосты в собственности жилого помещения, расположенного на территории данного сельского населенного пункта.</w:t>
      </w:r>
    </w:p>
    <w:p w:rsidR="00D267D2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 xml:space="preserve">4.3.3. Избрание (назначение) старосты на государственную должность, должность государственной гражданской службы, муниципальную должность, за исключением муниципальной должности депутата </w:t>
      </w:r>
      <w:r w:rsidR="0012079D">
        <w:rPr>
          <w:sz w:val="28"/>
          <w:szCs w:val="28"/>
        </w:rPr>
        <w:t>представительного органа муниципального образования</w:t>
      </w:r>
      <w:r w:rsidRPr="00B85344">
        <w:rPr>
          <w:sz w:val="28"/>
          <w:szCs w:val="28"/>
        </w:rPr>
        <w:t>, осуществляющего свои полномочия на непостоянной основе, или должность муниципальной службы.</w:t>
      </w:r>
    </w:p>
    <w:p w:rsidR="00264C47" w:rsidRDefault="00264C47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4.3.4.</w:t>
      </w:r>
      <w:r w:rsidR="00F10B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Несоответствие старосты требованиям, установленным</w:t>
      </w:r>
      <w:r w:rsidR="00431B19">
        <w:rPr>
          <w:rFonts w:eastAsiaTheme="minorHAnsi"/>
          <w:sz w:val="28"/>
          <w:szCs w:val="28"/>
          <w:lang w:eastAsia="en-US"/>
        </w:rPr>
        <w:t xml:space="preserve"> пунктом 2.1</w:t>
      </w:r>
      <w:r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431B19">
        <w:rPr>
          <w:rFonts w:eastAsiaTheme="minorHAnsi"/>
          <w:sz w:val="28"/>
          <w:szCs w:val="28"/>
          <w:lang w:eastAsia="en-US"/>
        </w:rPr>
        <w:t>Положения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</w:t>
      </w:r>
      <w:r w:rsidR="00D45863">
        <w:rPr>
          <w:sz w:val="28"/>
          <w:szCs w:val="28"/>
        </w:rPr>
        <w:t>5</w:t>
      </w:r>
      <w:r w:rsidRPr="00B85344">
        <w:rPr>
          <w:sz w:val="28"/>
          <w:szCs w:val="28"/>
        </w:rPr>
        <w:t>. Подтвержденная в судебном порядке стойкая неспособность по состоянию здоровья осуществлять деятельность старосты.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</w:t>
      </w:r>
      <w:r w:rsidR="00D45863">
        <w:rPr>
          <w:sz w:val="28"/>
          <w:szCs w:val="28"/>
        </w:rPr>
        <w:t>6</w:t>
      </w:r>
      <w:r w:rsidRPr="00B85344">
        <w:rPr>
          <w:sz w:val="28"/>
          <w:szCs w:val="28"/>
        </w:rPr>
        <w:t>. Прекращение у старосты права собственности на жилое помещение, расположенное на территории данного сельского населенного пункта, при условии отсутствия регистрации по месту жительства в сельском населенном пункте, в котором он был назначен старостой.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4.3.</w:t>
      </w:r>
      <w:r w:rsidR="00D45863">
        <w:rPr>
          <w:sz w:val="28"/>
          <w:szCs w:val="28"/>
        </w:rPr>
        <w:t>7</w:t>
      </w:r>
      <w:r w:rsidRPr="00B85344">
        <w:rPr>
          <w:sz w:val="28"/>
          <w:szCs w:val="28"/>
        </w:rPr>
        <w:t xml:space="preserve">. Принятие решения </w:t>
      </w:r>
      <w:r w:rsidR="0012079D">
        <w:rPr>
          <w:sz w:val="28"/>
          <w:szCs w:val="28"/>
        </w:rPr>
        <w:t>представительного органа муниципального образования</w:t>
      </w:r>
      <w:r w:rsidRPr="00B85344">
        <w:rPr>
          <w:sz w:val="28"/>
          <w:szCs w:val="28"/>
        </w:rPr>
        <w:t xml:space="preserve"> об осуществлении полномочий депутата на постоянной основе (для старосты, являющегося депутатом представительного органа муниципального образования).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4.4. По вопросу досрочного прекращения полномочий старосты по основаниям, предусмотренным подпунктами 4.3.1 - 4.3.</w:t>
      </w:r>
      <w:r w:rsidR="00431B19">
        <w:rPr>
          <w:sz w:val="28"/>
          <w:szCs w:val="28"/>
        </w:rPr>
        <w:t>7</w:t>
      </w:r>
      <w:r w:rsidRPr="00B85344">
        <w:rPr>
          <w:sz w:val="28"/>
          <w:szCs w:val="28"/>
        </w:rPr>
        <w:t xml:space="preserve"> настоящего Положения, проводится сход граждан в порядке, установленном для схода граждан по вопросу выдвижения кандидатуры старосты в соответствии с Положением о порядке проведения схода граждан на территории населенных пунктов, входящих в состав городского округа Сокольский, принятым решением Советом депутатов.</w:t>
      </w:r>
    </w:p>
    <w:p w:rsidR="00D267D2" w:rsidRPr="00B85344" w:rsidRDefault="00D267D2" w:rsidP="00601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4.5. В случае если инициатором схода граждан выступает инициативная группа жителей населенного пункта, обладающих правом на участие в сходе, организатор схода граждан в течение 3 рабочих дней после дня проведения схода граждан направляет главе местного самоуправления городского округа протокол (в случае поэтапного проведения схода граждан - протоколы) схода граждан.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Глава местного самоуправления городского округа вносит в Совет депутатов проект решения Совета депутатов о досрочном прекращении полномочий старосты с приложением документов, предусмотренных Регламентом Совета депутатов, протокола (в случае поэтапного проведения схода граждан - протоколов) схода граждан в течение 5 рабочих дней после дня поступления от организатора схода граждан документов, указанных в абзаце первом настоящего пункта.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344">
        <w:rPr>
          <w:sz w:val="28"/>
          <w:szCs w:val="28"/>
        </w:rPr>
        <w:t>4.6. В случае если инициатором схода граждан выступает глава местного самоуправления городского округа, он вносит в Совет депутатов проект решения Совета депутатов о досрочном прекращении полномочий старосты с приложением документов, предусмотренных Регламентом Совета депутатов, протокола (в случае поэтапного проведения схода граждан - протоколов) схода граждан в течение 5 рабочих дней после дня проведения схода граждан.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7" w:history="1">
        <w:r w:rsidR="00D267D2" w:rsidRPr="00B85344">
          <w:rPr>
            <w:sz w:val="28"/>
            <w:szCs w:val="28"/>
          </w:rPr>
          <w:t>4.7</w:t>
        </w:r>
      </w:hyperlink>
      <w:r w:rsidR="00D267D2" w:rsidRPr="00B85344">
        <w:rPr>
          <w:sz w:val="28"/>
          <w:szCs w:val="28"/>
        </w:rPr>
        <w:t>.</w:t>
      </w:r>
      <w:r w:rsidR="00F10B65">
        <w:rPr>
          <w:sz w:val="28"/>
          <w:szCs w:val="28"/>
        </w:rPr>
        <w:t xml:space="preserve"> </w:t>
      </w:r>
      <w:r w:rsidR="00D267D2" w:rsidRPr="00B85344">
        <w:rPr>
          <w:sz w:val="28"/>
          <w:szCs w:val="28"/>
        </w:rPr>
        <w:t xml:space="preserve">Совет депутатов принимает решение о досрочном прекращении полномочий старосты по представлению схода граждан, а также в случае выявления обстоятельств, предусмотренных </w:t>
      </w:r>
      <w:hyperlink r:id="rId18" w:history="1">
        <w:r w:rsidR="00D267D2" w:rsidRPr="00B85344">
          <w:rPr>
            <w:sz w:val="28"/>
            <w:szCs w:val="28"/>
          </w:rPr>
          <w:t>пунктами 1</w:t>
        </w:r>
      </w:hyperlink>
      <w:r w:rsidR="00D267D2" w:rsidRPr="00B85344">
        <w:rPr>
          <w:sz w:val="28"/>
          <w:szCs w:val="28"/>
        </w:rPr>
        <w:t xml:space="preserve"> - </w:t>
      </w:r>
      <w:hyperlink r:id="rId19" w:history="1">
        <w:r w:rsidR="00D267D2" w:rsidRPr="00B85344">
          <w:rPr>
            <w:sz w:val="28"/>
            <w:szCs w:val="28"/>
          </w:rPr>
          <w:t>7 части 10 статьи 40</w:t>
        </w:r>
      </w:hyperlink>
      <w:r w:rsidR="00D267D2" w:rsidRPr="00B85344">
        <w:rPr>
          <w:sz w:val="28"/>
          <w:szCs w:val="28"/>
        </w:rPr>
        <w:t xml:space="preserve"> Федерально</w:t>
      </w:r>
      <w:r w:rsidR="00B85344">
        <w:rPr>
          <w:sz w:val="28"/>
          <w:szCs w:val="28"/>
        </w:rPr>
        <w:t>го закона от 6 октября 2003 г. №</w:t>
      </w:r>
      <w:r w:rsidR="00D267D2" w:rsidRPr="00B85344">
        <w:rPr>
          <w:sz w:val="28"/>
          <w:szCs w:val="28"/>
        </w:rPr>
        <w:t xml:space="preserve"> 131-ФЗ </w:t>
      </w:r>
      <w:r w:rsidR="00B85344">
        <w:rPr>
          <w:sz w:val="28"/>
          <w:szCs w:val="28"/>
        </w:rPr>
        <w:t>«</w:t>
      </w:r>
      <w:r w:rsidR="00D267D2" w:rsidRPr="00B8534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5344">
        <w:rPr>
          <w:sz w:val="28"/>
          <w:szCs w:val="28"/>
        </w:rPr>
        <w:t>»</w:t>
      </w:r>
      <w:r w:rsidR="00D267D2" w:rsidRPr="00B85344">
        <w:rPr>
          <w:sz w:val="28"/>
          <w:szCs w:val="28"/>
        </w:rPr>
        <w:t xml:space="preserve">, в соответствии с </w:t>
      </w:r>
      <w:hyperlink r:id="rId20" w:history="1">
        <w:r w:rsidR="00D267D2" w:rsidRPr="00B85344">
          <w:rPr>
            <w:sz w:val="28"/>
            <w:szCs w:val="28"/>
          </w:rPr>
          <w:t>Регламентом</w:t>
        </w:r>
      </w:hyperlink>
      <w:r w:rsidR="00D267D2" w:rsidRPr="00B85344">
        <w:rPr>
          <w:sz w:val="28"/>
          <w:szCs w:val="28"/>
        </w:rPr>
        <w:t xml:space="preserve"> Совета депутатов.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1" w:history="1">
        <w:r w:rsidR="00D267D2" w:rsidRPr="00B85344">
          <w:rPr>
            <w:sz w:val="28"/>
            <w:szCs w:val="28"/>
          </w:rPr>
          <w:t>4.8</w:t>
        </w:r>
      </w:hyperlink>
      <w:r w:rsidR="00D267D2" w:rsidRPr="00B85344">
        <w:rPr>
          <w:sz w:val="28"/>
          <w:szCs w:val="28"/>
        </w:rPr>
        <w:t>. Полномочия старосты прекращаются досрочно после вступления в силу решения Совета депутатов о досрочном прекращении полномочий старосты.</w:t>
      </w:r>
    </w:p>
    <w:p w:rsidR="00D267D2" w:rsidRPr="00B85344" w:rsidRDefault="00052300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2" w:history="1">
        <w:r w:rsidR="00D267D2" w:rsidRPr="00B85344">
          <w:rPr>
            <w:sz w:val="28"/>
            <w:szCs w:val="28"/>
          </w:rPr>
          <w:t>4.9</w:t>
        </w:r>
      </w:hyperlink>
      <w:r w:rsidR="00D267D2" w:rsidRPr="00B85344">
        <w:rPr>
          <w:sz w:val="28"/>
          <w:szCs w:val="28"/>
        </w:rPr>
        <w:t xml:space="preserve">. Решение Совета депутатов о досрочном прекращении полномочий старосты подлежит официальному опубликованию (обнародованию) в порядке, установленном </w:t>
      </w:r>
      <w:hyperlink r:id="rId23" w:history="1">
        <w:r w:rsidR="00D267D2" w:rsidRPr="00B85344">
          <w:rPr>
            <w:sz w:val="28"/>
            <w:szCs w:val="28"/>
          </w:rPr>
          <w:t>Уставом</w:t>
        </w:r>
      </w:hyperlink>
      <w:r w:rsidR="00D267D2" w:rsidRPr="00B85344">
        <w:rPr>
          <w:sz w:val="28"/>
          <w:szCs w:val="28"/>
        </w:rPr>
        <w:t xml:space="preserve"> городского округа Сокольский Нижегородской области для опубликования (обнародования) муниципальных правовых</w:t>
      </w:r>
      <w:r w:rsidR="00BB2D87">
        <w:rPr>
          <w:sz w:val="28"/>
          <w:szCs w:val="28"/>
        </w:rPr>
        <w:t xml:space="preserve"> актов</w:t>
      </w:r>
      <w:r w:rsidR="00D267D2" w:rsidRPr="00B85344">
        <w:rPr>
          <w:sz w:val="28"/>
          <w:szCs w:val="28"/>
        </w:rPr>
        <w:t xml:space="preserve"> Совета депутатов.</w:t>
      </w:r>
    </w:p>
    <w:p w:rsidR="00D267D2" w:rsidRPr="00B8534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5. Права и обязанности старосты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5.1. При осуществлении деятельности староста имеет право: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5.1.1. Обращаться с письменными и устными запросами, заявлениями и документами в органы местного самоуправления городского округа Сокольский, организации, созданные органами местного самоуправления городского округ</w:t>
      </w:r>
      <w:r w:rsidR="00B85344">
        <w:rPr>
          <w:sz w:val="28"/>
          <w:szCs w:val="28"/>
        </w:rPr>
        <w:t xml:space="preserve">а </w:t>
      </w:r>
      <w:r w:rsidRPr="00393F74">
        <w:rPr>
          <w:sz w:val="28"/>
          <w:szCs w:val="28"/>
        </w:rPr>
        <w:t>Сокольский.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5.1.2. Получать информацию и материалы по вопросам, связанным с обеспечением деятельности старосты в органах местного самоуправления городского округа Сокольский, организациях, созданных ор</w:t>
      </w:r>
      <w:r w:rsidR="00B85344">
        <w:rPr>
          <w:sz w:val="28"/>
          <w:szCs w:val="28"/>
        </w:rPr>
        <w:t xml:space="preserve">ганами местного самоуправления </w:t>
      </w:r>
      <w:r w:rsidRPr="00393F74">
        <w:rPr>
          <w:sz w:val="28"/>
          <w:szCs w:val="28"/>
        </w:rPr>
        <w:t>городского округа Сокольский.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5.1.3. Посещать органы местного самоуправления городского округа Сокольский, организации, созданные органами местного самоуправления городского округа Сокольский, быть принятым в первоочередном порядке должностными лицами указанных органов и организаций.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5.1.4. На реализацию права правотворческой инициативы старосты в городском округе Сокольский.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57"/>
      <w:bookmarkEnd w:id="4"/>
      <w:r w:rsidRPr="00393F74">
        <w:rPr>
          <w:sz w:val="28"/>
          <w:szCs w:val="28"/>
        </w:rPr>
        <w:t>5.2. Староста при осуществлении деятельности обязан: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5.2.1. Содействовать органам местного самоуправления городского округа Сокольский в осуществлении решения вопросов местного значения на территории сельского населенного пункта, старостой которого он является.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5.2.2. Представлять и отстаивать права и интересы жителей сельского населенного пункта, старостой которого он является.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5.2.3. По выявленным фактам нарушений законодательства и правовых актов органов местного самоуправления направлять информацию в органы местного самоуправлении городского округа Сокольский, правоохранительные органы для принятия мер.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5.2.4. Рассматривать поступившие заявления, предложения и жалобы жителей сельского населенного пункта, старостой которого он является.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5.2.5. Ежегодно представлять жителям сельского населенного пункта отчет о результатах своей деятельности за отчетный период.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Отчетным периодом является календарный год, предшествующий году, в котором представляется отчет. Если период деятельности старосты в прошедшем календарном году составляет менее одного года, отчет (информация) представляется за фактический период деятельности старосты в прошедшем календарном году.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bCs/>
          <w:sz w:val="28"/>
          <w:szCs w:val="28"/>
        </w:rPr>
        <w:t xml:space="preserve">Отчет старосты о результатах деятельности направляется старостой в администрацию городского округа Сокольский Нижегородской области (далее - администрация городского округа) для опубликования на официальном сайте </w:t>
      </w:r>
      <w:r w:rsidRPr="00393F74">
        <w:rPr>
          <w:sz w:val="28"/>
          <w:szCs w:val="28"/>
        </w:rPr>
        <w:t xml:space="preserve">органов местного самоуправления городского округа Сокольский Нижегородской области в информационно-телекоммуникационной сети «Интернет» </w:t>
      </w:r>
      <w:bookmarkStart w:id="5" w:name="_GoBack"/>
      <w:bookmarkEnd w:id="5"/>
      <w:r w:rsidRPr="00393F74">
        <w:rPr>
          <w:sz w:val="28"/>
          <w:szCs w:val="28"/>
        </w:rPr>
        <w:t>не позднее 1 апреля года, следующего за отчетным периодом.</w:t>
      </w:r>
    </w:p>
    <w:p w:rsidR="005F2CBB" w:rsidRPr="004C44E6" w:rsidRDefault="005F2CBB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6. Взаимодействие старосты с органами местного</w:t>
      </w: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самоуправления городского округа</w:t>
      </w:r>
      <w:r w:rsidR="004C44E6">
        <w:rPr>
          <w:b/>
          <w:bCs/>
          <w:sz w:val="28"/>
          <w:szCs w:val="28"/>
        </w:rPr>
        <w:t xml:space="preserve"> </w:t>
      </w:r>
      <w:r w:rsidRPr="00393F74">
        <w:rPr>
          <w:b/>
          <w:bCs/>
          <w:sz w:val="28"/>
          <w:szCs w:val="28"/>
        </w:rPr>
        <w:t>Сокольский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6.1. Староста осуществляет свою деятельность во взаимодействии с администрацией городского округа и Советом депутатов.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6.2. Органы местного самоуправления городского округа Сокольский содействуют старосте в осуществлении его полномочий, оказывают информационную, консультационную и методическую помощь в осуществлении его полномочий.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6.3. Органы местного самоуправления при принятии решений, касающихся сельского населенного пункта, учитывают мнение жителей соответствующего населенного пункта, выраженное старостой.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6.4. Органы местного самоуправления городского округа Сокольский, организации, созданные органами местного самоуправления городского округа Сокольский: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6.4.1. Обеспечивают прием старосты в первоочередном порядке должностными лицами указанных органов и организаций.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6.4.2. Рассматривают письменные и устные запросы, заявления и документы, направляемые старостой в указанные органы и организации.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6.4.3. Предоставляют старосте по запросам информацию и материалы по вопросам, связанным с обеспечением деятельности старосты.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3F74">
        <w:rPr>
          <w:rFonts w:eastAsiaTheme="minorHAnsi"/>
          <w:sz w:val="28"/>
          <w:szCs w:val="28"/>
          <w:lang w:eastAsia="en-US"/>
        </w:rPr>
        <w:t>6.5. Администрация городского округа Сокольский Нижегородской области: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3F74">
        <w:rPr>
          <w:rFonts w:eastAsiaTheme="minorHAnsi"/>
          <w:sz w:val="28"/>
          <w:szCs w:val="28"/>
          <w:lang w:eastAsia="en-US"/>
        </w:rPr>
        <w:t>1) координирует деятельность старосты, знакомит его с соответствующими актами органов государственной власти и, органов местного самоуправления, обобщает и распространяет положительный опыт их деятельности, проводит совещания и семинары, организует учебу;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3F74">
        <w:rPr>
          <w:rFonts w:eastAsiaTheme="minorHAnsi"/>
          <w:sz w:val="28"/>
          <w:szCs w:val="28"/>
          <w:lang w:eastAsia="en-US"/>
        </w:rPr>
        <w:t>2) доводит до старосты необходимую справочную информацию (телефоны, данные по вверенным населенным пунктам, составу и возможностям аварийно-спасательных формирований и т.д.);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3F74">
        <w:rPr>
          <w:rFonts w:eastAsiaTheme="minorHAnsi"/>
          <w:sz w:val="28"/>
          <w:szCs w:val="28"/>
          <w:lang w:eastAsia="en-US"/>
        </w:rPr>
        <w:t>3) обучает старосту правилам пользования системой оповещения и информирования населения;</w:t>
      </w:r>
    </w:p>
    <w:p w:rsidR="005F2CBB" w:rsidRPr="00393F74" w:rsidRDefault="005F2CBB" w:rsidP="00B853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93F74">
        <w:rPr>
          <w:rFonts w:eastAsiaTheme="minorHAnsi"/>
          <w:sz w:val="28"/>
          <w:szCs w:val="28"/>
          <w:lang w:eastAsia="en-US"/>
        </w:rPr>
        <w:t>4) знакомит старосту с порядком его действий при возникновении возможных чрезвычайных ситуаций и происшествий природного и техногенного характера</w:t>
      </w:r>
      <w:r w:rsidRPr="00393F74">
        <w:rPr>
          <w:rFonts w:eastAsiaTheme="minorHAnsi"/>
          <w:sz w:val="22"/>
          <w:szCs w:val="22"/>
          <w:lang w:eastAsia="en-US"/>
        </w:rPr>
        <w:t>.</w:t>
      </w:r>
    </w:p>
    <w:p w:rsidR="00D267D2" w:rsidRPr="00393F74" w:rsidRDefault="00D267D2" w:rsidP="00B85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6" w:name="Par179"/>
      <w:bookmarkEnd w:id="6"/>
      <w:r w:rsidRPr="00393F74">
        <w:rPr>
          <w:b/>
          <w:bCs/>
          <w:sz w:val="28"/>
          <w:szCs w:val="28"/>
        </w:rPr>
        <w:t>7. Гарантии деятельности старосты</w:t>
      </w: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7.1. Гарантиями деятельности старосты являются:</w:t>
      </w: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7.1.1. Реализация права правотворческой инициати</w:t>
      </w:r>
      <w:r w:rsidR="00601FB1">
        <w:rPr>
          <w:sz w:val="28"/>
          <w:szCs w:val="28"/>
        </w:rPr>
        <w:t xml:space="preserve">вы старосты в городском округе </w:t>
      </w:r>
      <w:r w:rsidRPr="00393F74">
        <w:rPr>
          <w:sz w:val="28"/>
          <w:szCs w:val="28"/>
        </w:rPr>
        <w:t>путем внесения проектов муниципальных правовых актов в органы местного самоуправления, должностным лицам местного самоуправления городского окру</w:t>
      </w:r>
      <w:r w:rsidR="00601FB1">
        <w:rPr>
          <w:sz w:val="28"/>
          <w:szCs w:val="28"/>
        </w:rPr>
        <w:t>га</w:t>
      </w:r>
      <w:r w:rsidRPr="00393F74">
        <w:rPr>
          <w:sz w:val="28"/>
          <w:szCs w:val="28"/>
        </w:rPr>
        <w:t>.</w:t>
      </w: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7.1.2. Реализация права старосты на посещение органов местного самоуправления, организаций, созданных органами местного самоуправления городского округа, на прием в первоочередном порядке должностными лицами указанных органов и организаций.</w:t>
      </w: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7.1.3. Реализация права старосты на обращение в органы местного самоуправления городского округа.</w:t>
      </w:r>
    </w:p>
    <w:p w:rsidR="00D267D2" w:rsidRPr="00393F74" w:rsidRDefault="00D267D2" w:rsidP="00F12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7.1.4. Реализация права старосты на получение информации и материалов по вопросам, связанным с обеспечением деятельности старосты, от органов местного самоуправления городского округа.</w:t>
      </w:r>
    </w:p>
    <w:p w:rsidR="005F2CBB" w:rsidRPr="00393F74" w:rsidRDefault="005F2CBB" w:rsidP="00F12D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7" w:name="Par186"/>
      <w:bookmarkStart w:id="8" w:name="Par187"/>
      <w:bookmarkEnd w:id="7"/>
      <w:bookmarkEnd w:id="8"/>
      <w:r w:rsidRPr="00393F74">
        <w:rPr>
          <w:rFonts w:eastAsia="Calibri"/>
          <w:sz w:val="28"/>
          <w:szCs w:val="28"/>
        </w:rPr>
        <w:t>7.2. Материально-техническое, организационное и иное обеспечение деятельности старосты осуществляется администрацией городского округа путем содействия старосте в осуществлении его полномочий, оказания информационной, консультационной и методической помощи в осуществлении его полномочий.</w:t>
      </w:r>
    </w:p>
    <w:p w:rsidR="00DE791F" w:rsidRDefault="00DE791F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7.3.</w:t>
      </w:r>
      <w:r>
        <w:rPr>
          <w:rFonts w:eastAsiaTheme="minorHAnsi"/>
          <w:sz w:val="28"/>
          <w:szCs w:val="28"/>
          <w:lang w:eastAsia="en-US"/>
        </w:rPr>
        <w:t xml:space="preserve"> Выплаты в случае причинения вреда жизни и здоровью старосты, полученного в связи с осу</w:t>
      </w:r>
      <w:r w:rsidR="00601FB1">
        <w:rPr>
          <w:rFonts w:eastAsiaTheme="minorHAnsi"/>
          <w:sz w:val="28"/>
          <w:szCs w:val="28"/>
          <w:lang w:eastAsia="en-US"/>
        </w:rPr>
        <w:t>ществлением им своих полномочий.</w:t>
      </w:r>
    </w:p>
    <w:p w:rsidR="00CF47A7" w:rsidRDefault="00CF47A7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7.4.</w:t>
      </w:r>
      <w:r w:rsidR="00382A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Порядок предоставления гарантий деятельности старосты и их финансирования, а также размеры выплат, связанных с обеспечением гарантий деятельности старосты, устанавливаются решением Совета депутатов.</w:t>
      </w:r>
    </w:p>
    <w:p w:rsidR="003D76D1" w:rsidRDefault="003D76D1" w:rsidP="00601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7.5.</w:t>
      </w:r>
      <w:r>
        <w:rPr>
          <w:rFonts w:eastAsiaTheme="minorHAnsi"/>
          <w:sz w:val="28"/>
          <w:szCs w:val="28"/>
          <w:lang w:eastAsia="en-US"/>
        </w:rPr>
        <w:t xml:space="preserve"> Финансирование реализации гарантий деятельности старосты осуществляется за счет средств бюджета городского округа.</w:t>
      </w:r>
    </w:p>
    <w:p w:rsidR="00601FB1" w:rsidRDefault="00601FB1" w:rsidP="00601F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B65" w:rsidRDefault="00F10B65" w:rsidP="00601FB1">
      <w:pPr>
        <w:autoSpaceDE w:val="0"/>
        <w:autoSpaceDN w:val="0"/>
        <w:adjustRightInd w:val="0"/>
        <w:jc w:val="both"/>
        <w:rPr>
          <w:sz w:val="28"/>
          <w:szCs w:val="28"/>
        </w:rPr>
        <w:sectPr w:rsidR="00F10B65" w:rsidSect="005F2CBB">
          <w:pgSz w:w="11906" w:h="16838"/>
          <w:pgMar w:top="1134" w:right="567" w:bottom="1134" w:left="1701" w:header="0" w:footer="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6F4E" w:rsidTr="005B6F4E">
        <w:tc>
          <w:tcPr>
            <w:tcW w:w="4927" w:type="dxa"/>
          </w:tcPr>
          <w:p w:rsidR="005B6F4E" w:rsidRPr="005B6F4E" w:rsidRDefault="005B6F4E" w:rsidP="005B6F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5B6F4E" w:rsidRPr="005B6F4E" w:rsidRDefault="005B6F4E" w:rsidP="005B6F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B6F4E">
              <w:rPr>
                <w:sz w:val="24"/>
                <w:szCs w:val="24"/>
              </w:rPr>
              <w:t>Приложение</w:t>
            </w:r>
          </w:p>
          <w:p w:rsidR="005B6F4E" w:rsidRPr="005B6F4E" w:rsidRDefault="005B6F4E" w:rsidP="005B6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4E">
              <w:rPr>
                <w:sz w:val="24"/>
                <w:szCs w:val="24"/>
              </w:rPr>
              <w:t>к Положению о старосте</w:t>
            </w:r>
            <w:r>
              <w:rPr>
                <w:sz w:val="24"/>
                <w:szCs w:val="24"/>
              </w:rPr>
              <w:t xml:space="preserve"> </w:t>
            </w:r>
            <w:r w:rsidRPr="005B6F4E">
              <w:rPr>
                <w:sz w:val="24"/>
                <w:szCs w:val="24"/>
              </w:rPr>
              <w:t>сельского населенного пункта,</w:t>
            </w:r>
            <w:r>
              <w:rPr>
                <w:sz w:val="24"/>
                <w:szCs w:val="24"/>
              </w:rPr>
              <w:t xml:space="preserve"> </w:t>
            </w:r>
            <w:r w:rsidRPr="005B6F4E">
              <w:rPr>
                <w:sz w:val="24"/>
                <w:szCs w:val="24"/>
              </w:rPr>
              <w:t>входящего в состав</w:t>
            </w:r>
            <w:r>
              <w:rPr>
                <w:sz w:val="24"/>
                <w:szCs w:val="24"/>
              </w:rPr>
              <w:t xml:space="preserve"> </w:t>
            </w:r>
            <w:r w:rsidRPr="005B6F4E">
              <w:rPr>
                <w:sz w:val="24"/>
                <w:szCs w:val="24"/>
              </w:rPr>
              <w:t xml:space="preserve">городского </w:t>
            </w:r>
            <w:r w:rsidR="00E501B4">
              <w:rPr>
                <w:sz w:val="24"/>
                <w:szCs w:val="24"/>
              </w:rPr>
              <w:t>о</w:t>
            </w:r>
            <w:r w:rsidRPr="005B6F4E">
              <w:rPr>
                <w:sz w:val="24"/>
                <w:szCs w:val="24"/>
              </w:rPr>
              <w:t>круга Сокольский</w:t>
            </w:r>
          </w:p>
          <w:p w:rsidR="005B6F4E" w:rsidRPr="005B6F4E" w:rsidRDefault="005B6F4E" w:rsidP="005B6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4E">
              <w:rPr>
                <w:sz w:val="24"/>
                <w:szCs w:val="24"/>
              </w:rPr>
              <w:t>Нижегородской области</w:t>
            </w:r>
          </w:p>
        </w:tc>
      </w:tr>
    </w:tbl>
    <w:p w:rsidR="00D267D2" w:rsidRDefault="00D267D2" w:rsidP="005B6F4E">
      <w:pPr>
        <w:autoSpaceDE w:val="0"/>
        <w:autoSpaceDN w:val="0"/>
        <w:adjustRightInd w:val="0"/>
        <w:jc w:val="center"/>
      </w:pPr>
    </w:p>
    <w:p w:rsidR="005B6F4E" w:rsidRDefault="005B6F4E" w:rsidP="005B6F4E">
      <w:pPr>
        <w:autoSpaceDE w:val="0"/>
        <w:autoSpaceDN w:val="0"/>
        <w:adjustRightInd w:val="0"/>
        <w:jc w:val="center"/>
      </w:pPr>
    </w:p>
    <w:p w:rsidR="005B6F4E" w:rsidRPr="005B6F4E" w:rsidRDefault="005B6F4E" w:rsidP="005B6F4E">
      <w:pPr>
        <w:autoSpaceDE w:val="0"/>
        <w:autoSpaceDN w:val="0"/>
        <w:adjustRightInd w:val="0"/>
        <w:jc w:val="center"/>
      </w:pPr>
    </w:p>
    <w:p w:rsidR="00D267D2" w:rsidRPr="00393F74" w:rsidRDefault="00D267D2" w:rsidP="00E5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9" w:name="Par204"/>
      <w:bookmarkEnd w:id="9"/>
      <w:r w:rsidRPr="00393F74">
        <w:rPr>
          <w:b/>
          <w:bCs/>
          <w:sz w:val="28"/>
          <w:szCs w:val="28"/>
        </w:rPr>
        <w:t>ПОЛОЖЕНИЕ</w:t>
      </w:r>
    </w:p>
    <w:p w:rsidR="00E501B4" w:rsidRDefault="00E501B4" w:rsidP="00E5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 xml:space="preserve">об удостоверении старосты сельского населенного </w:t>
      </w:r>
    </w:p>
    <w:p w:rsidR="00E501B4" w:rsidRDefault="00E501B4" w:rsidP="00E5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пункта, входящ</w:t>
      </w:r>
      <w:r>
        <w:rPr>
          <w:b/>
          <w:bCs/>
          <w:sz w:val="28"/>
          <w:szCs w:val="28"/>
        </w:rPr>
        <w:t xml:space="preserve">его в состав городского округа </w:t>
      </w:r>
    </w:p>
    <w:p w:rsidR="00D267D2" w:rsidRPr="00393F74" w:rsidRDefault="00E501B4" w:rsidP="00E5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393F74">
        <w:rPr>
          <w:b/>
          <w:bCs/>
          <w:sz w:val="28"/>
          <w:szCs w:val="28"/>
        </w:rPr>
        <w:t>окольский</w:t>
      </w:r>
      <w:r>
        <w:rPr>
          <w:b/>
          <w:bCs/>
          <w:sz w:val="28"/>
          <w:szCs w:val="28"/>
        </w:rPr>
        <w:t xml:space="preserve"> Нижегородской области</w:t>
      </w:r>
    </w:p>
    <w:p w:rsidR="00D267D2" w:rsidRPr="00E501B4" w:rsidRDefault="00D267D2" w:rsidP="00E501B4">
      <w:pPr>
        <w:autoSpaceDE w:val="0"/>
        <w:autoSpaceDN w:val="0"/>
        <w:adjustRightInd w:val="0"/>
        <w:jc w:val="center"/>
      </w:pPr>
    </w:p>
    <w:p w:rsidR="00E501B4" w:rsidRPr="00E501B4" w:rsidRDefault="00E501B4" w:rsidP="00E501B4">
      <w:pPr>
        <w:autoSpaceDE w:val="0"/>
        <w:autoSpaceDN w:val="0"/>
        <w:adjustRightInd w:val="0"/>
        <w:jc w:val="center"/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1. Общие положения</w:t>
      </w:r>
    </w:p>
    <w:p w:rsidR="00D267D2" w:rsidRPr="00393F74" w:rsidRDefault="00D267D2" w:rsidP="00E50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1.1. Положение об удостоверении старосты сельского населенного пункта, входящего в состав городского округа Сокольский (далее - Положение), разработано в соответствии с Федеральным </w:t>
      </w:r>
      <w:hyperlink r:id="rId24" w:history="1">
        <w:r w:rsidRPr="00393F74">
          <w:rPr>
            <w:sz w:val="28"/>
            <w:szCs w:val="28"/>
          </w:rPr>
          <w:t>законом</w:t>
        </w:r>
      </w:hyperlink>
      <w:r w:rsidR="00393F74">
        <w:rPr>
          <w:sz w:val="28"/>
          <w:szCs w:val="28"/>
        </w:rPr>
        <w:t xml:space="preserve"> от 6 октября 2003 г.</w:t>
      </w:r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№</w:t>
      </w:r>
      <w:r w:rsidRPr="00393F74">
        <w:rPr>
          <w:sz w:val="28"/>
          <w:szCs w:val="28"/>
        </w:rPr>
        <w:t xml:space="preserve"> 131-ФЗ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 xml:space="preserve">, </w:t>
      </w:r>
      <w:hyperlink r:id="rId25" w:history="1">
        <w:r w:rsidRPr="00393F74">
          <w:rPr>
            <w:sz w:val="28"/>
            <w:szCs w:val="28"/>
          </w:rPr>
          <w:t>Законом</w:t>
        </w:r>
      </w:hyperlink>
      <w:r w:rsidRPr="00393F74">
        <w:rPr>
          <w:sz w:val="28"/>
          <w:szCs w:val="28"/>
        </w:rPr>
        <w:t xml:space="preserve"> Нижегородск</w:t>
      </w:r>
      <w:r w:rsidR="00393F74">
        <w:rPr>
          <w:sz w:val="28"/>
          <w:szCs w:val="28"/>
        </w:rPr>
        <w:t>ой области от 2 апреля 2019 г.</w:t>
      </w:r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№</w:t>
      </w:r>
      <w:r w:rsidRPr="00393F74">
        <w:rPr>
          <w:sz w:val="28"/>
          <w:szCs w:val="28"/>
        </w:rPr>
        <w:t xml:space="preserve"> 28-З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О старостах сельских населенных пунктов Нижегородской области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 xml:space="preserve">, </w:t>
      </w:r>
      <w:hyperlink r:id="rId26" w:history="1">
        <w:r w:rsidRPr="00393F74">
          <w:rPr>
            <w:sz w:val="28"/>
            <w:szCs w:val="28"/>
          </w:rPr>
          <w:t>Уставом</w:t>
        </w:r>
      </w:hyperlink>
      <w:r w:rsidRPr="00393F74">
        <w:rPr>
          <w:sz w:val="28"/>
          <w:szCs w:val="28"/>
        </w:rPr>
        <w:t xml:space="preserve"> городского округа Сокольский Нижегородской области.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1.2. Положение определяет порядок изготовления, оформления, выдачи, замены, возврата, учета, хранения и уничтожения удостоверения старосты сельского населенного пункта, входящего в состав городского округа Сокольский</w:t>
      </w:r>
      <w:r w:rsidR="00393F74">
        <w:rPr>
          <w:sz w:val="28"/>
          <w:szCs w:val="28"/>
        </w:rPr>
        <w:t xml:space="preserve"> </w:t>
      </w:r>
      <w:r w:rsidRPr="00393F74">
        <w:rPr>
          <w:sz w:val="28"/>
          <w:szCs w:val="28"/>
        </w:rPr>
        <w:t>(далее - староста), устанавливает его образец и описание.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1.3. Удостоверение выдается лицу, назначенному решением Совета депутатов старостой.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1.4. Удостоверение старосты (далее - удостоверение) является документом, подтверждающим полномочия старосты.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1.5. Староста пользуется удостоверением в течение срока своих полномочий.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1.6. Не допускается передача удостоверения другому лицу.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0" w:name="Par218"/>
      <w:bookmarkEnd w:id="10"/>
      <w:r w:rsidRPr="00393F74">
        <w:rPr>
          <w:b/>
          <w:bCs/>
          <w:sz w:val="28"/>
          <w:szCs w:val="28"/>
        </w:rPr>
        <w:t>2. Описание удостоверения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2.1. Удостоверение представляет собой книжку красного цвета, состоящую из двух скрепленных между собой частей.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2.2. На внешней стороне удостоверения </w:t>
      </w:r>
      <w:r w:rsidRPr="00393F74">
        <w:rPr>
          <w:bCs/>
          <w:sz w:val="28"/>
          <w:szCs w:val="28"/>
        </w:rPr>
        <w:t xml:space="preserve">золотым </w:t>
      </w:r>
      <w:r w:rsidRPr="00393F74">
        <w:rPr>
          <w:sz w:val="28"/>
          <w:szCs w:val="28"/>
        </w:rPr>
        <w:t xml:space="preserve">тиснением выполнены изображение герба городского округа Сокольский и </w:t>
      </w:r>
      <w:proofErr w:type="gramStart"/>
      <w:r w:rsidRPr="00393F74">
        <w:rPr>
          <w:sz w:val="28"/>
          <w:szCs w:val="28"/>
        </w:rPr>
        <w:t>надпись</w:t>
      </w:r>
      <w:proofErr w:type="gramEnd"/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Удостоверение старосты сельского населенного пункта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>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2.3. Внутри удостоверения: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на левой стороне в левом верхнем углу помещается фотография старосты, под ней расположены слова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Дата выдачи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 xml:space="preserve">, обозначается дата выдачи удостоверения (месяц указывается словом), справа от фотографии помещается </w:t>
      </w:r>
      <w:proofErr w:type="gramStart"/>
      <w:r w:rsidRPr="00393F74">
        <w:rPr>
          <w:sz w:val="28"/>
          <w:szCs w:val="28"/>
        </w:rPr>
        <w:t>надпись</w:t>
      </w:r>
      <w:proofErr w:type="gramEnd"/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Городской округ Сокольский Нижегородской области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>, ниже расположено цветное изображение герба городского округа Сокольский;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на правой стороне вверху располагается </w:t>
      </w:r>
      <w:proofErr w:type="gramStart"/>
      <w:r w:rsidRPr="00393F74">
        <w:rPr>
          <w:sz w:val="28"/>
          <w:szCs w:val="28"/>
        </w:rPr>
        <w:t>надпись</w:t>
      </w:r>
      <w:proofErr w:type="gramEnd"/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 xml:space="preserve">Удостоверение </w:t>
      </w:r>
      <w:r w:rsidR="00393F74">
        <w:rPr>
          <w:sz w:val="28"/>
          <w:szCs w:val="28"/>
        </w:rPr>
        <w:t>№»</w:t>
      </w:r>
      <w:r w:rsidRPr="00393F74">
        <w:rPr>
          <w:sz w:val="28"/>
          <w:szCs w:val="28"/>
        </w:rPr>
        <w:t xml:space="preserve"> и указывается номер удостоверения. По центру указывается фамилия, имя, отчество (при наличии) старосты, ниже выполняется </w:t>
      </w:r>
      <w:proofErr w:type="gramStart"/>
      <w:r w:rsidRPr="00393F74">
        <w:rPr>
          <w:sz w:val="28"/>
          <w:szCs w:val="28"/>
        </w:rPr>
        <w:t>надпись</w:t>
      </w:r>
      <w:proofErr w:type="gramEnd"/>
      <w:r w:rsidRPr="00393F74">
        <w:rPr>
          <w:sz w:val="28"/>
          <w:szCs w:val="28"/>
        </w:rPr>
        <w:t xml:space="preserve"> </w:t>
      </w:r>
      <w:r w:rsidR="00393F74">
        <w:rPr>
          <w:sz w:val="28"/>
          <w:szCs w:val="28"/>
        </w:rPr>
        <w:t>«</w:t>
      </w:r>
      <w:r w:rsidRPr="00393F74">
        <w:rPr>
          <w:sz w:val="28"/>
          <w:szCs w:val="28"/>
        </w:rPr>
        <w:t>Староста сельского населенного пункта (указывается название сельского населенного пункта, старостой которого он является), цифрами через тире обозначение годов начала и окончания срока полномочий старосты</w:t>
      </w:r>
      <w:r w:rsidR="00393F74">
        <w:rPr>
          <w:sz w:val="28"/>
          <w:szCs w:val="28"/>
        </w:rPr>
        <w:t>»</w:t>
      </w:r>
      <w:r w:rsidRPr="00393F74">
        <w:rPr>
          <w:sz w:val="28"/>
          <w:szCs w:val="28"/>
        </w:rPr>
        <w:t>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2.</w:t>
      </w:r>
      <w:r w:rsidR="00F10B65">
        <w:rPr>
          <w:sz w:val="28"/>
          <w:szCs w:val="28"/>
        </w:rPr>
        <w:t>4</w:t>
      </w:r>
      <w:r w:rsidRPr="00393F74">
        <w:rPr>
          <w:sz w:val="28"/>
          <w:szCs w:val="28"/>
        </w:rPr>
        <w:t>. Правая сторона удостоверения подписывается председателем Совета депутатов городского округа Сокольский Нижегородской области и заверяется печатью Совета депутатов.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3. Порядок оформления и выдачи удостоверения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3.1. Удостоверение оформляется и выдается старосте аппаратом Совета депутатов, на которое возложены функции по обеспечению деятельности</w:t>
      </w:r>
      <w:r w:rsidR="00393F74">
        <w:rPr>
          <w:sz w:val="28"/>
          <w:szCs w:val="28"/>
        </w:rPr>
        <w:t xml:space="preserve"> Совета </w:t>
      </w:r>
      <w:r w:rsidRPr="00393F74">
        <w:rPr>
          <w:sz w:val="28"/>
          <w:szCs w:val="28"/>
        </w:rPr>
        <w:t>депутатов.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3.2. Каждое удостоверение имеет порядковый номер.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>3.3. Удостоверение регистрируется в журнале учета удостоверений старост сельских населенных пунктов, входящих в состав городского округа Сокольский (далее - журнал учета удостоверений) и выдается старосте под личную подпись.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F74">
        <w:rPr>
          <w:sz w:val="28"/>
          <w:szCs w:val="28"/>
        </w:rPr>
        <w:t xml:space="preserve">3.4. В случае, если при оформлении удостоверения в него внесена неправильная или неточная </w:t>
      </w:r>
      <w:r w:rsidR="004C44E6" w:rsidRPr="00393F74">
        <w:rPr>
          <w:sz w:val="28"/>
          <w:szCs w:val="28"/>
        </w:rPr>
        <w:t>запись,</w:t>
      </w:r>
      <w:r w:rsidRPr="00393F74">
        <w:rPr>
          <w:sz w:val="28"/>
          <w:szCs w:val="28"/>
        </w:rPr>
        <w:t xml:space="preserve"> или допущена иная ошибка, удостоверение подлежит уничтожению.</w:t>
      </w:r>
    </w:p>
    <w:p w:rsidR="00D267D2" w:rsidRPr="00393F74" w:rsidRDefault="00D267D2" w:rsidP="00393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4. Порядок замены и возврата удостоверения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4.1. Замена удостоверения производится в случае утраты удостоверения, его порчи, изменения фамилии, имени, отчества старосты на основании письменного поручения председателя Совета депутатов городского округа Сокольский Нижегородской области.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4.2. Для замены удостоверения староста обращается с письменным заявлением в адрес председателя Совета депутатов городского округа Сокольский Нижегородской области о выдаче нового удостоверения, в котором указывается основание выдачи нового удостоверения.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При утрате, порче удостоверения в заявлении о выдаче нового удостоверения указываются обстоятельства утраты, порчи удостоверения.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4.3. К заявлению о выдаче нового удостоверения в связи с изменением фамилии, имени, отчества старосты прилагается копия документа, подтверждающего изменение фамилии, имени, отчества старосты.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4.4. При утрате старостой удостоверения ему выдается удостоверение с новым номером. Утраченное удостоверение считается недействительным.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4.5. В случаях порчи удостоверения, изменения фамилии, имени, отчества старосты оформляется и выдается новое удостоверение с тем же номером, при этом ранее выданное удостоверение подлежит возврату в аппарат Совета депутатов, на которое возложены функции по обеспечению деятельности Совета депутатов, и уничтожению.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4.6. По истечении срока полномочий старосты, в том числе в случае досрочного прекращения полномочий старосты, удостоверение считается недействительным.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4.7. О возврате удостоверения делается отметка в журнале учета удостоверений.</w:t>
      </w:r>
    </w:p>
    <w:p w:rsidR="00D267D2" w:rsidRPr="004C44E6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 xml:space="preserve">4.8. Информация об утрате удостоверения с указанием номера размещается на </w:t>
      </w:r>
      <w:r w:rsidRPr="004C44E6">
        <w:rPr>
          <w:bCs/>
          <w:sz w:val="28"/>
          <w:szCs w:val="28"/>
        </w:rPr>
        <w:t>официальном сайте в информационно-тел</w:t>
      </w:r>
      <w:r w:rsidR="004C44E6">
        <w:rPr>
          <w:bCs/>
          <w:sz w:val="28"/>
          <w:szCs w:val="28"/>
        </w:rPr>
        <w:t>екоммуникационной сети «</w:t>
      </w:r>
      <w:r w:rsidRPr="004C44E6">
        <w:rPr>
          <w:bCs/>
          <w:sz w:val="28"/>
          <w:szCs w:val="28"/>
        </w:rPr>
        <w:t>Интернет</w:t>
      </w:r>
      <w:r w:rsidR="004C44E6">
        <w:rPr>
          <w:bCs/>
          <w:sz w:val="28"/>
          <w:szCs w:val="28"/>
        </w:rPr>
        <w:t>»</w:t>
      </w:r>
      <w:r w:rsidRPr="004C44E6">
        <w:rPr>
          <w:sz w:val="28"/>
          <w:szCs w:val="28"/>
        </w:rPr>
        <w:t>.</w:t>
      </w:r>
    </w:p>
    <w:p w:rsidR="00D267D2" w:rsidRPr="00393F74" w:rsidRDefault="00D267D2" w:rsidP="004C4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5. Порядок изготовления, учета, хранения</w:t>
      </w:r>
    </w:p>
    <w:p w:rsidR="00D267D2" w:rsidRPr="00393F74" w:rsidRDefault="00D267D2" w:rsidP="00393F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F74">
        <w:rPr>
          <w:b/>
          <w:bCs/>
          <w:sz w:val="28"/>
          <w:szCs w:val="28"/>
        </w:rPr>
        <w:t>и уничтожения удостоверений</w:t>
      </w: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 xml:space="preserve">5.1. Изготовление удостоверений в соответствии с их описанием, установленным </w:t>
      </w:r>
      <w:hyperlink w:anchor="Par218" w:history="1">
        <w:r w:rsidR="00332DA0">
          <w:rPr>
            <w:sz w:val="28"/>
            <w:szCs w:val="28"/>
          </w:rPr>
          <w:t>главой</w:t>
        </w:r>
        <w:r w:rsidRPr="004C44E6">
          <w:rPr>
            <w:sz w:val="28"/>
            <w:szCs w:val="28"/>
          </w:rPr>
          <w:t xml:space="preserve"> 2</w:t>
        </w:r>
      </w:hyperlink>
      <w:r w:rsidRPr="004C44E6">
        <w:rPr>
          <w:sz w:val="28"/>
          <w:szCs w:val="28"/>
        </w:rPr>
        <w:t xml:space="preserve"> настоящего Положения, обеспечивается аппаратом Совета депутатов, на которое возложены функции по материально-техническому обеспечению Совета депутатов городского округа.</w:t>
      </w: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5.2. Учет удостоверений и хранение бланков удостоверений обеспечиваются аппаратом Совета депутатов городского округа Сокольский, на которое возложены функции по обеспечению деятельности Совета депутатов.</w:t>
      </w: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5.3. Учет удостоверений осуществляется в журнале учета удостоверений.</w:t>
      </w: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5.4. Бланки удостоверений хранятся в Совете депутатов в несгораемых шкафах.</w:t>
      </w:r>
    </w:p>
    <w:p w:rsidR="00D267D2" w:rsidRPr="004C44E6" w:rsidRDefault="00D267D2" w:rsidP="009C2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4E6">
        <w:rPr>
          <w:sz w:val="28"/>
          <w:szCs w:val="28"/>
        </w:rPr>
        <w:t>5.5. Недействительные удостоверения, возвращенные удостоверения не реже одного раза в год подлежат уничтожению с составлением акта. Дата, номер акта заносятся в журнал учета удостоверений.</w:t>
      </w:r>
    </w:p>
    <w:p w:rsidR="00D267D2" w:rsidRPr="00393F74" w:rsidRDefault="00D267D2" w:rsidP="00E501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E6" w:rsidRDefault="004C44E6" w:rsidP="00393F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4C44E6" w:rsidSect="005F2CBB">
          <w:pgSz w:w="11906" w:h="16838"/>
          <w:pgMar w:top="1134" w:right="567" w:bottom="1134" w:left="1701" w:header="0" w:footer="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4C44E6" w:rsidTr="004C44E6">
        <w:tc>
          <w:tcPr>
            <w:tcW w:w="4927" w:type="dxa"/>
          </w:tcPr>
          <w:p w:rsidR="004C44E6" w:rsidRPr="004C44E6" w:rsidRDefault="004C44E6" w:rsidP="00393F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C44E6" w:rsidRDefault="004C44E6" w:rsidP="004C44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E501B4" w:rsidRDefault="004C44E6" w:rsidP="004C44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об удостоверении </w:t>
            </w:r>
          </w:p>
          <w:p w:rsidR="004C44E6" w:rsidRPr="004C44E6" w:rsidRDefault="004C44E6" w:rsidP="00E501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старосты сельского населенного пункта, входящего в состав городского округа Сокольский</w:t>
            </w:r>
            <w:r w:rsidR="00E501B4">
              <w:rPr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D267D2" w:rsidRPr="004C44E6" w:rsidRDefault="00D267D2" w:rsidP="00393F74">
      <w:pPr>
        <w:autoSpaceDE w:val="0"/>
        <w:autoSpaceDN w:val="0"/>
        <w:adjustRightInd w:val="0"/>
        <w:jc w:val="center"/>
      </w:pPr>
    </w:p>
    <w:p w:rsidR="004C44E6" w:rsidRPr="004C44E6" w:rsidRDefault="004C44E6" w:rsidP="00393F74">
      <w:pPr>
        <w:autoSpaceDE w:val="0"/>
        <w:autoSpaceDN w:val="0"/>
        <w:adjustRightInd w:val="0"/>
        <w:jc w:val="center"/>
      </w:pPr>
    </w:p>
    <w:p w:rsidR="004C44E6" w:rsidRPr="004C44E6" w:rsidRDefault="004C44E6" w:rsidP="00393F74">
      <w:pPr>
        <w:autoSpaceDE w:val="0"/>
        <w:autoSpaceDN w:val="0"/>
        <w:adjustRightInd w:val="0"/>
        <w:jc w:val="center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340"/>
        <w:gridCol w:w="4490"/>
      </w:tblGrid>
      <w:tr w:rsidR="00D267D2" w:rsidRPr="00393F74" w:rsidTr="004C44E6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4C44E6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Герб </w:t>
            </w:r>
            <w:r w:rsidR="00D267D2" w:rsidRPr="00393F74">
              <w:rPr>
                <w:sz w:val="20"/>
                <w:szCs w:val="20"/>
              </w:rPr>
              <w:t>городской округ Сокольский Нижегородской области</w:t>
            </w:r>
          </w:p>
        </w:tc>
      </w:tr>
      <w:tr w:rsidR="00D267D2" w:rsidRPr="00393F74" w:rsidTr="004C44E6">
        <w:tc>
          <w:tcPr>
            <w:tcW w:w="9706" w:type="dxa"/>
            <w:gridSpan w:val="3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67D2" w:rsidRPr="00393F74" w:rsidTr="004C44E6">
        <w:tc>
          <w:tcPr>
            <w:tcW w:w="9706" w:type="dxa"/>
            <w:gridSpan w:val="3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Удостоверение старосты сельского населенного пункта</w:t>
            </w:r>
          </w:p>
        </w:tc>
      </w:tr>
      <w:tr w:rsidR="00D267D2" w:rsidRPr="00393F74" w:rsidTr="004C44E6">
        <w:tc>
          <w:tcPr>
            <w:tcW w:w="9706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67D2" w:rsidRPr="00393F74" w:rsidTr="004C44E6">
        <w:tc>
          <w:tcPr>
            <w:tcW w:w="9706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67D2" w:rsidRPr="00393F74" w:rsidTr="004C44E6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67D2" w:rsidRPr="00393F74" w:rsidTr="004C44E6">
        <w:tc>
          <w:tcPr>
            <w:tcW w:w="4876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Место для фото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Городской округ Сокольский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4C44E6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ФАМИЛИЯ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Имя Отчество (при наличии)</w:t>
            </w:r>
          </w:p>
        </w:tc>
      </w:tr>
      <w:tr w:rsidR="00D267D2" w:rsidRPr="00393F74" w:rsidTr="004C44E6">
        <w:tc>
          <w:tcPr>
            <w:tcW w:w="4876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one" w:sz="6" w:space="0" w:color="auto"/>
              <w:left w:val="single" w:sz="4" w:space="0" w:color="auto"/>
              <w:right w:val="none" w:sz="6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Староста сельского населенного пункта</w:t>
            </w:r>
          </w:p>
          <w:p w:rsidR="00D267D2" w:rsidRPr="00393F74" w:rsidRDefault="00D267D2" w:rsidP="004C44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(указывается название сельского населенного пункта,</w:t>
            </w:r>
            <w:r w:rsidR="004C44E6">
              <w:rPr>
                <w:sz w:val="20"/>
                <w:szCs w:val="20"/>
              </w:rPr>
              <w:t xml:space="preserve"> </w:t>
            </w:r>
            <w:r w:rsidRPr="00393F74">
              <w:rPr>
                <w:sz w:val="20"/>
                <w:szCs w:val="20"/>
              </w:rPr>
              <w:t>старостой которого он является)</w:t>
            </w:r>
          </w:p>
        </w:tc>
      </w:tr>
      <w:tr w:rsidR="00D267D2" w:rsidRPr="00393F74" w:rsidTr="004C44E6">
        <w:tc>
          <w:tcPr>
            <w:tcW w:w="4876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D2" w:rsidRPr="00393F74" w:rsidRDefault="004C44E6" w:rsidP="00393F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«Дата выдачи»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Герб муниципального образования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(месяц указывается словом)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one" w:sz="6" w:space="0" w:color="auto"/>
              <w:left w:val="nil"/>
              <w:bottom w:val="none" w:sz="6" w:space="0" w:color="auto"/>
              <w:right w:val="single" w:sz="4" w:space="0" w:color="auto"/>
            </w:tcBorders>
          </w:tcPr>
          <w:p w:rsidR="00C0073B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Год начала полномочий - год окончания</w:t>
            </w:r>
          </w:p>
          <w:p w:rsidR="00D267D2" w:rsidRPr="00393F74" w:rsidRDefault="00C0073B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D267D2" w:rsidRPr="00393F74">
              <w:rPr>
                <w:sz w:val="20"/>
                <w:szCs w:val="20"/>
              </w:rPr>
              <w:t>полномочий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(цифрами)</w:t>
            </w:r>
          </w:p>
        </w:tc>
      </w:tr>
      <w:tr w:rsidR="00D267D2" w:rsidRPr="00393F74" w:rsidTr="004C44E6">
        <w:tc>
          <w:tcPr>
            <w:tcW w:w="4876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none" w:sz="6" w:space="0" w:color="auto"/>
              <w:left w:val="nil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Председатель Совета депутатов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городского округа Сокольский</w:t>
            </w:r>
          </w:p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Нижегородской области</w:t>
            </w:r>
          </w:p>
        </w:tc>
      </w:tr>
      <w:tr w:rsidR="00D267D2" w:rsidRPr="00393F74" w:rsidTr="004C44E6">
        <w:tc>
          <w:tcPr>
            <w:tcW w:w="4876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67D2" w:rsidRPr="00393F74" w:rsidRDefault="00D267D2" w:rsidP="00393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F74">
              <w:rPr>
                <w:sz w:val="20"/>
                <w:szCs w:val="20"/>
              </w:rPr>
              <w:t>_________</w:t>
            </w:r>
            <w:r w:rsidR="004C44E6">
              <w:rPr>
                <w:sz w:val="20"/>
                <w:szCs w:val="20"/>
              </w:rPr>
              <w:t>___________</w:t>
            </w:r>
            <w:r w:rsidRPr="00393F74">
              <w:rPr>
                <w:sz w:val="20"/>
                <w:szCs w:val="20"/>
              </w:rPr>
              <w:t xml:space="preserve"> Ф.И.О.</w:t>
            </w:r>
          </w:p>
        </w:tc>
      </w:tr>
    </w:tbl>
    <w:p w:rsidR="00C26B21" w:rsidRPr="00393F74" w:rsidRDefault="00C26B21" w:rsidP="005F2CBB">
      <w:pPr>
        <w:jc w:val="center"/>
        <w:rPr>
          <w:rFonts w:eastAsia="Calibri"/>
          <w:sz w:val="10"/>
          <w:szCs w:val="10"/>
        </w:rPr>
      </w:pPr>
    </w:p>
    <w:sectPr w:rsidR="00C26B21" w:rsidRPr="00393F74" w:rsidSect="005F2CBB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BD5"/>
    <w:rsid w:val="00020EEB"/>
    <w:rsid w:val="00036A24"/>
    <w:rsid w:val="00041519"/>
    <w:rsid w:val="00042606"/>
    <w:rsid w:val="00052300"/>
    <w:rsid w:val="0006205B"/>
    <w:rsid w:val="00063282"/>
    <w:rsid w:val="00063843"/>
    <w:rsid w:val="000941A8"/>
    <w:rsid w:val="000E2064"/>
    <w:rsid w:val="000E425F"/>
    <w:rsid w:val="00115D87"/>
    <w:rsid w:val="0012079D"/>
    <w:rsid w:val="00144881"/>
    <w:rsid w:val="00180E3D"/>
    <w:rsid w:val="00191992"/>
    <w:rsid w:val="00192354"/>
    <w:rsid w:val="001A405F"/>
    <w:rsid w:val="001A6985"/>
    <w:rsid w:val="001B0EF6"/>
    <w:rsid w:val="001E36E5"/>
    <w:rsid w:val="001E5C3E"/>
    <w:rsid w:val="002032F2"/>
    <w:rsid w:val="00203DD4"/>
    <w:rsid w:val="00207C27"/>
    <w:rsid w:val="00213B28"/>
    <w:rsid w:val="00264C47"/>
    <w:rsid w:val="002A5B12"/>
    <w:rsid w:val="002B7311"/>
    <w:rsid w:val="00313B90"/>
    <w:rsid w:val="00314D0D"/>
    <w:rsid w:val="00315A12"/>
    <w:rsid w:val="00332DA0"/>
    <w:rsid w:val="00382A0F"/>
    <w:rsid w:val="00393F74"/>
    <w:rsid w:val="003A652E"/>
    <w:rsid w:val="003B1AA2"/>
    <w:rsid w:val="003D4E64"/>
    <w:rsid w:val="003D76D1"/>
    <w:rsid w:val="003E0BDD"/>
    <w:rsid w:val="0040150D"/>
    <w:rsid w:val="00431B19"/>
    <w:rsid w:val="004350FA"/>
    <w:rsid w:val="00446529"/>
    <w:rsid w:val="00452E7A"/>
    <w:rsid w:val="0048128A"/>
    <w:rsid w:val="004C44E6"/>
    <w:rsid w:val="004D2FD0"/>
    <w:rsid w:val="004F3560"/>
    <w:rsid w:val="0050513D"/>
    <w:rsid w:val="00507462"/>
    <w:rsid w:val="00553527"/>
    <w:rsid w:val="00564361"/>
    <w:rsid w:val="0057472C"/>
    <w:rsid w:val="005A12A3"/>
    <w:rsid w:val="005B6F4E"/>
    <w:rsid w:val="005D18EC"/>
    <w:rsid w:val="005F2CBB"/>
    <w:rsid w:val="005F4821"/>
    <w:rsid w:val="00601FB1"/>
    <w:rsid w:val="006510F2"/>
    <w:rsid w:val="006952B1"/>
    <w:rsid w:val="006A6021"/>
    <w:rsid w:val="006E4A0A"/>
    <w:rsid w:val="00703A6D"/>
    <w:rsid w:val="007123A6"/>
    <w:rsid w:val="00775BF0"/>
    <w:rsid w:val="007A039E"/>
    <w:rsid w:val="007E7012"/>
    <w:rsid w:val="00800816"/>
    <w:rsid w:val="0083767D"/>
    <w:rsid w:val="00877899"/>
    <w:rsid w:val="008834C0"/>
    <w:rsid w:val="008929F8"/>
    <w:rsid w:val="008E42C7"/>
    <w:rsid w:val="009668B8"/>
    <w:rsid w:val="00987983"/>
    <w:rsid w:val="009A6217"/>
    <w:rsid w:val="009C2F8C"/>
    <w:rsid w:val="009D1242"/>
    <w:rsid w:val="009E0FC0"/>
    <w:rsid w:val="009E4904"/>
    <w:rsid w:val="009E594D"/>
    <w:rsid w:val="009F1E57"/>
    <w:rsid w:val="00A32DBF"/>
    <w:rsid w:val="00A54C10"/>
    <w:rsid w:val="00A55777"/>
    <w:rsid w:val="00AC0696"/>
    <w:rsid w:val="00B0106A"/>
    <w:rsid w:val="00B456CD"/>
    <w:rsid w:val="00B62EDF"/>
    <w:rsid w:val="00B85344"/>
    <w:rsid w:val="00B8705D"/>
    <w:rsid w:val="00BB2D87"/>
    <w:rsid w:val="00BD04F0"/>
    <w:rsid w:val="00BD3C0E"/>
    <w:rsid w:val="00BE0BD5"/>
    <w:rsid w:val="00BE1CEF"/>
    <w:rsid w:val="00BE2D26"/>
    <w:rsid w:val="00BF245A"/>
    <w:rsid w:val="00BF6028"/>
    <w:rsid w:val="00C0073B"/>
    <w:rsid w:val="00C26B21"/>
    <w:rsid w:val="00C328A2"/>
    <w:rsid w:val="00C5510B"/>
    <w:rsid w:val="00C66EE3"/>
    <w:rsid w:val="00C80C2B"/>
    <w:rsid w:val="00CA6E1C"/>
    <w:rsid w:val="00CF47A7"/>
    <w:rsid w:val="00D044D9"/>
    <w:rsid w:val="00D267D2"/>
    <w:rsid w:val="00D40612"/>
    <w:rsid w:val="00D429FE"/>
    <w:rsid w:val="00D45863"/>
    <w:rsid w:val="00D509FE"/>
    <w:rsid w:val="00D55CA7"/>
    <w:rsid w:val="00D60361"/>
    <w:rsid w:val="00DB6255"/>
    <w:rsid w:val="00DC19D1"/>
    <w:rsid w:val="00DE5557"/>
    <w:rsid w:val="00DE791F"/>
    <w:rsid w:val="00E27224"/>
    <w:rsid w:val="00E501B4"/>
    <w:rsid w:val="00EC634E"/>
    <w:rsid w:val="00EE372E"/>
    <w:rsid w:val="00EF5313"/>
    <w:rsid w:val="00F10B65"/>
    <w:rsid w:val="00F12D7B"/>
    <w:rsid w:val="00F138FA"/>
    <w:rsid w:val="00F22C5C"/>
    <w:rsid w:val="00F46BAC"/>
    <w:rsid w:val="00F54989"/>
    <w:rsid w:val="00F702E0"/>
    <w:rsid w:val="00FA313D"/>
    <w:rsid w:val="00FA3423"/>
    <w:rsid w:val="00FC0DDE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67A8-A9E0-4DE6-81F8-D06EF3B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6255"/>
    <w:pPr>
      <w:keepNext/>
      <w:outlineLvl w:val="1"/>
    </w:pPr>
    <w:rPr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B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E0BD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B625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4">
    <w:name w:val="List Paragraph"/>
    <w:basedOn w:val="a"/>
    <w:uiPriority w:val="34"/>
    <w:qFormat/>
    <w:rsid w:val="00DB6255"/>
    <w:pPr>
      <w:ind w:left="720"/>
      <w:contextualSpacing/>
    </w:pPr>
  </w:style>
  <w:style w:type="paragraph" w:customStyle="1" w:styleId="ConsPlusTitle">
    <w:name w:val="ConsPlusTitle"/>
    <w:uiPriority w:val="99"/>
    <w:rsid w:val="00DB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DB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76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27E738AAAEAB4E94F56D39A066552FB1CF7EDE596A574CA4D7953AB8EE825008D0C25FD75132717162D6P2RDF" TargetMode="External"/><Relationship Id="rId13" Type="http://schemas.openxmlformats.org/officeDocument/2006/relationships/hyperlink" Target="consultantplus://offline/ref=FC27E738AAAEAB4E94F57334B60A0A2AB4CC27D6503A0B11AAD69D68EFEEDE155ED9C80A8A153B6E7362D42F16DD14448D1381321B4EA79AB6F73435P2RFF" TargetMode="External"/><Relationship Id="rId18" Type="http://schemas.openxmlformats.org/officeDocument/2006/relationships/hyperlink" Target="consultantplus://offline/ref=FC27E738AAAEAB4E94F56D39A066552FB7C470DA5B38004EF5829B3FB0BED8401E99CE5FC951336E7669807F56834D14C8588C370452A79CPARBF" TargetMode="External"/><Relationship Id="rId26" Type="http://schemas.openxmlformats.org/officeDocument/2006/relationships/hyperlink" Target="consultantplus://offline/ref=FC27E738AAAEAB4E94F57334B60A0A2AB4CC27D6503A0E11ACDF9D68EFEEDE155ED9C80A8A153B6E7363D02717DD14448D1381321B4EA79AB6F73435P2R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27E738AAAEAB4E94F57334B60A0A2AB4CC27D6503A0B11AAD69D68EFEEDE155ED9C80A8A153B6E7362D42C12DD14448D1381321B4EA79AB6F73435P2RFF" TargetMode="External"/><Relationship Id="rId7" Type="http://schemas.openxmlformats.org/officeDocument/2006/relationships/hyperlink" Target="consultantplus://offline/ref=FC27E738AAAEAB4E94F57334B60A0A2AB4CC27D6503F0C11A9D49D68EFEEDE155ED9C80A8A153B6E7362D42F12DD14448D1381321B4EA79AB6F73435P2RFF" TargetMode="External"/><Relationship Id="rId12" Type="http://schemas.openxmlformats.org/officeDocument/2006/relationships/hyperlink" Target="consultantplus://offline/ref=FC27E738AAAEAB4E94F57334B60A0A2AB4CC27D6503A0E11ACDF9D68EFEEDE155ED9C80A981563627263CA2E16C84215CBP4R5F" TargetMode="External"/><Relationship Id="rId17" Type="http://schemas.openxmlformats.org/officeDocument/2006/relationships/hyperlink" Target="consultantplus://offline/ref=FC27E738AAAEAB4E94F57334B60A0A2AB4CC27D6503A0B11AAD69D68EFEEDE155ED9C80A8A153B6E7362D42C12DD14448D1381321B4EA79AB6F73435P2RFF" TargetMode="External"/><Relationship Id="rId25" Type="http://schemas.openxmlformats.org/officeDocument/2006/relationships/hyperlink" Target="consultantplus://offline/ref=FC27E738AAAEAB4E94F57334B60A0A2AB4CC27D6503F0C11A9D49D68EFEEDE155ED9C80A8A153B6E7362D42F12DD14448D1381321B4EA79AB6F73435P2R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28C1F5F456926B95AC4B21DD6AE17B624019D184683B3E02FDA98527AD11A97852EF60C4F496D3B06F4F83A5DC426E1927B48AE3IDN" TargetMode="External"/><Relationship Id="rId20" Type="http://schemas.openxmlformats.org/officeDocument/2006/relationships/hyperlink" Target="consultantplus://offline/ref=FC27E738AAAEAB4E94F57334B60A0A2AB4CC27D650390C1FACD39D68EFEEDE155ED9C80A8A153B6E7362D42C11DD14448D1381321B4EA79AB6F73435P2R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27E738AAAEAB4E94F56D39A066552FB7C470DA5B38004EF5829B3FB0BED8401E99CE56CD533D3B2226812313D75E15CD588E3318P5R3F" TargetMode="External"/><Relationship Id="rId11" Type="http://schemas.openxmlformats.org/officeDocument/2006/relationships/hyperlink" Target="consultantplus://offline/ref=FC27E738AAAEAB4E94F57334B60A0A2AB4CC27D6503A0B11AAD69D68EFEEDE155ED9C80A8A153B6E7362D42F16DD14448D1381321B4EA79AB6F73435P2RFF" TargetMode="External"/><Relationship Id="rId24" Type="http://schemas.openxmlformats.org/officeDocument/2006/relationships/hyperlink" Target="consultantplus://offline/ref=FC27E738AAAEAB4E94F56D39A066552FB7C470DA5B38004EF5829B3FB0BED8401E99CE56CD533D3B2226812313D75E15CD588E3318P5R3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D28C1F5F456926B95AC4B21DD6AE17B624019D184683B3E02FDA98527AD11A97852EF64C6FFC783F13116D0E1974F68073BB48C2049452FE5I8N" TargetMode="External"/><Relationship Id="rId23" Type="http://schemas.openxmlformats.org/officeDocument/2006/relationships/hyperlink" Target="consultantplus://offline/ref=FC27E738AAAEAB4E94F57334B60A0A2AB4CC27D6503A0E11ACDF9D68EFEEDE155ED9C80A981563627263CA2E16C84215CBP4R5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C27E738AAAEAB4E94F57334B60A0A2AB4CC27D6503A0B11AAD69D68EFEEDE155ED9C80A8A153B6E7362D42F16DD14448D1381321B4EA79AB6F73435P2RFF" TargetMode="External"/><Relationship Id="rId19" Type="http://schemas.openxmlformats.org/officeDocument/2006/relationships/hyperlink" Target="consultantplus://offline/ref=FC27E738AAAEAB4E94F56D39A066552FB7C470DA5B38004EF5829B3FB0BED8401E99CE57C0503D3B2226812313D75E15CD588E3318P5R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27E738AAAEAB4E94F56D39A066552FB7C57BD35539004EF5829B3FB0BED8400C999653C850286F777CD62E10PDR5F" TargetMode="External"/><Relationship Id="rId14" Type="http://schemas.openxmlformats.org/officeDocument/2006/relationships/hyperlink" Target="consultantplus://offline/ref=FC27E738AAAEAB4E94F57334B60A0A2AB4CC27D6503A0B11AAD69D68EFEEDE155ED9C80A8A153B6E7362D42F16DD14448D1381321B4EA79AB6F73435P2RFF" TargetMode="External"/><Relationship Id="rId22" Type="http://schemas.openxmlformats.org/officeDocument/2006/relationships/hyperlink" Target="consultantplus://offline/ref=FC27E738AAAEAB4E94F57334B60A0A2AB4CC27D6503A0B11AAD69D68EFEEDE155ED9C80A8A153B6E7362D42C12DD14448D1381321B4EA79AB6F73435P2RF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47BF-9424-44FA-AC66-845B459B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17</Pages>
  <Words>6129</Words>
  <Characters>34939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55</cp:revision>
  <cp:lastPrinted>2023-05-03T10:44:00Z</cp:lastPrinted>
  <dcterms:created xsi:type="dcterms:W3CDTF">2021-11-16T11:16:00Z</dcterms:created>
  <dcterms:modified xsi:type="dcterms:W3CDTF">2023-05-03T10:44:00Z</dcterms:modified>
</cp:coreProperties>
</file>