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A2D" w:rsidRDefault="00835A2D" w:rsidP="00835A2D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25780" cy="5715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5A2D" w:rsidRPr="000C298C" w:rsidRDefault="00835A2D" w:rsidP="00835A2D">
      <w:pPr>
        <w:pStyle w:val="2"/>
        <w:spacing w:befor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C298C">
        <w:rPr>
          <w:rFonts w:ascii="Times New Roman" w:hAnsi="Times New Roman" w:cs="Times New Roman"/>
          <w:b/>
          <w:color w:val="000000"/>
          <w:sz w:val="32"/>
          <w:szCs w:val="32"/>
        </w:rPr>
        <w:t>СОВЕТ ДЕПУТАТОВ ГОРОДСКОГО ОКРУГА СОКОЛЬСКИЙ</w:t>
      </w:r>
    </w:p>
    <w:p w:rsidR="00835A2D" w:rsidRPr="000C298C" w:rsidRDefault="00835A2D" w:rsidP="00835A2D">
      <w:pPr>
        <w:pStyle w:val="2"/>
        <w:spacing w:before="0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0C298C">
        <w:rPr>
          <w:rFonts w:ascii="Times New Roman" w:hAnsi="Times New Roman" w:cs="Times New Roman"/>
          <w:b/>
          <w:color w:val="000000"/>
          <w:sz w:val="32"/>
          <w:szCs w:val="32"/>
        </w:rPr>
        <w:t>НИЖЕГОРОДСКОЙ ОБЛАСТИ</w:t>
      </w:r>
    </w:p>
    <w:p w:rsidR="00835A2D" w:rsidRPr="00132C1F" w:rsidRDefault="00835A2D" w:rsidP="00835A2D">
      <w:pPr>
        <w:pStyle w:val="5"/>
        <w:spacing w:before="0" w:beforeAutospacing="0" w:after="0" w:afterAutospacing="0"/>
        <w:jc w:val="center"/>
        <w:rPr>
          <w:sz w:val="32"/>
          <w:szCs w:val="32"/>
        </w:rPr>
      </w:pPr>
    </w:p>
    <w:p w:rsidR="00835A2D" w:rsidRPr="00835A2D" w:rsidRDefault="00835A2D" w:rsidP="00835A2D">
      <w:pPr>
        <w:pStyle w:val="5"/>
        <w:spacing w:before="0" w:beforeAutospacing="0" w:after="0" w:afterAutospacing="0"/>
        <w:jc w:val="center"/>
        <w:rPr>
          <w:sz w:val="36"/>
          <w:szCs w:val="36"/>
        </w:rPr>
      </w:pPr>
      <w:r w:rsidRPr="00835A2D">
        <w:rPr>
          <w:sz w:val="36"/>
          <w:szCs w:val="36"/>
        </w:rPr>
        <w:t>РЕШЕНИЕ</w:t>
      </w:r>
    </w:p>
    <w:p w:rsidR="00835A2D" w:rsidRPr="00132C1F" w:rsidRDefault="00835A2D" w:rsidP="00835A2D">
      <w:pPr>
        <w:jc w:val="center"/>
        <w:rPr>
          <w:rFonts w:ascii="Times New Roman" w:hAnsi="Times New Roman" w:cs="Times New Roman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4"/>
        <w:gridCol w:w="4808"/>
      </w:tblGrid>
      <w:tr w:rsidR="00835A2D" w:rsidTr="00E548ED">
        <w:tc>
          <w:tcPr>
            <w:tcW w:w="4927" w:type="dxa"/>
          </w:tcPr>
          <w:p w:rsidR="00835A2D" w:rsidRPr="00132C1F" w:rsidRDefault="00835A2D" w:rsidP="00772590">
            <w:pPr>
              <w:ind w:hanging="108"/>
              <w:rPr>
                <w:b/>
                <w:sz w:val="28"/>
                <w:szCs w:val="28"/>
              </w:rPr>
            </w:pPr>
            <w:r w:rsidRPr="00132C1F">
              <w:rPr>
                <w:b/>
                <w:color w:val="000000"/>
                <w:sz w:val="28"/>
                <w:szCs w:val="28"/>
              </w:rPr>
              <w:t xml:space="preserve">от </w:t>
            </w:r>
            <w:r w:rsidR="004130D4">
              <w:rPr>
                <w:b/>
                <w:color w:val="000000"/>
                <w:sz w:val="28"/>
                <w:szCs w:val="28"/>
                <w:u w:val="single"/>
              </w:rPr>
              <w:t>29</w:t>
            </w:r>
            <w:r>
              <w:rPr>
                <w:b/>
                <w:color w:val="000000"/>
                <w:sz w:val="28"/>
                <w:szCs w:val="28"/>
                <w:u w:val="single"/>
              </w:rPr>
              <w:t xml:space="preserve"> ноября 2022</w:t>
            </w:r>
            <w:r w:rsidRPr="00132C1F">
              <w:rPr>
                <w:b/>
                <w:color w:val="000000"/>
                <w:sz w:val="28"/>
                <w:szCs w:val="28"/>
                <w:u w:val="single"/>
              </w:rPr>
              <w:t xml:space="preserve"> г.</w:t>
            </w:r>
          </w:p>
        </w:tc>
        <w:tc>
          <w:tcPr>
            <w:tcW w:w="4927" w:type="dxa"/>
          </w:tcPr>
          <w:p w:rsidR="00835A2D" w:rsidRPr="00835A2D" w:rsidRDefault="00835A2D" w:rsidP="000C298C">
            <w:pPr>
              <w:pStyle w:val="1"/>
              <w:spacing w:before="0"/>
              <w:ind w:right="-115"/>
              <w:jc w:val="right"/>
              <w:outlineLvl w:val="0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835A2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4130D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u w:val="single"/>
              </w:rPr>
              <w:t>94</w:t>
            </w:r>
          </w:p>
        </w:tc>
      </w:tr>
    </w:tbl>
    <w:p w:rsidR="00835A2D" w:rsidRPr="00132C1F" w:rsidRDefault="00835A2D" w:rsidP="00772590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63912" w:rsidRDefault="00B31F31" w:rsidP="00E639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 утверждении Порядка рассмотрения вопросов </w:t>
      </w:r>
    </w:p>
    <w:p w:rsidR="00772590" w:rsidRDefault="00B31F31" w:rsidP="00E639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правоприменительной практики в целях профилактики </w:t>
      </w:r>
    </w:p>
    <w:p w:rsidR="00772590" w:rsidRDefault="00B31F31" w:rsidP="00E639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коррупции в органах местного самоуправления </w:t>
      </w:r>
      <w:r w:rsidR="00772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городского</w:t>
      </w:r>
      <w:r w:rsidR="00E6391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B730F3" w:rsidRDefault="00E63912" w:rsidP="00E6391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</w:t>
      </w:r>
      <w:r w:rsidR="0077259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Сокольский Нижегородской области</w:t>
      </w:r>
    </w:p>
    <w:p w:rsidR="00B31F31" w:rsidRDefault="00B31F31" w:rsidP="00E639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912" w:rsidRDefault="00E63912" w:rsidP="00E639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3912" w:rsidRPr="00B730F3" w:rsidRDefault="00E63912" w:rsidP="00E63912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730F3" w:rsidRPr="00B730F3" w:rsidRDefault="00B730F3" w:rsidP="00E639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подпунктом 42 части 1 ст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атьи 16 Федерального закона от 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 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2003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131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8D56BE"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«Об общих принципах организации местного самоуправления в Российской Федерации»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пунктом 2.1 статьи 6 Федерального закона от 25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273-ФЗ «О противодействии коррупции»,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Уставом 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Сокольский Нижегородской области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31F3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Совет депутатов 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городского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Сокольский </w:t>
      </w:r>
      <w:r w:rsidR="00B31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жегородской области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решил:</w:t>
      </w:r>
    </w:p>
    <w:p w:rsidR="00B730F3" w:rsidRPr="00B730F3" w:rsidRDefault="00B730F3" w:rsidP="00E639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Утвердить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Порядок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рассмотрения вопросов правоприменительной практики в целях профилактики коррупции в органах местного самоуправления 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</w:t>
      </w:r>
      <w:r w:rsidR="00772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7725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E639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Сокольский Нижегородской области</w:t>
      </w:r>
      <w:r w:rsid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согласно </w:t>
      </w:r>
      <w:proofErr w:type="gramStart"/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приложению</w:t>
      </w:r>
      <w:proofErr w:type="gramEnd"/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настоящему решению.</w:t>
      </w:r>
    </w:p>
    <w:p w:rsidR="00E63912" w:rsidRPr="002845DB" w:rsidRDefault="00E63912" w:rsidP="00E63912">
      <w:pPr>
        <w:pStyle w:val="a5"/>
        <w:tabs>
          <w:tab w:val="left" w:pos="567"/>
          <w:tab w:val="left" w:pos="993"/>
        </w:tabs>
        <w:adjustRightInd w:val="0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2845DB">
        <w:rPr>
          <w:rFonts w:ascii="Times New Roman" w:hAnsi="Times New Roman"/>
          <w:sz w:val="28"/>
          <w:szCs w:val="28"/>
        </w:rPr>
        <w:t xml:space="preserve">Опубликовать настоящее решение в периодическом печатном издании </w:t>
      </w:r>
      <w:r w:rsidR="00DB17DB">
        <w:rPr>
          <w:rFonts w:ascii="Times New Roman" w:hAnsi="Times New Roman"/>
          <w:sz w:val="28"/>
          <w:szCs w:val="28"/>
        </w:rPr>
        <w:t>районная газета «Сельская новь» и</w:t>
      </w:r>
      <w:r w:rsidRPr="002845DB">
        <w:rPr>
          <w:rFonts w:ascii="Times New Roman" w:hAnsi="Times New Roman"/>
          <w:sz w:val="28"/>
          <w:szCs w:val="28"/>
        </w:rPr>
        <w:t xml:space="preserve"> разместить на официальном сайте органов местного самоуправления городского округа Сокольский Нижегородской области в информационно-телекоммуникационной сети «Интернет» (http://sokolskoe.</w:t>
      </w:r>
      <w:r>
        <w:rPr>
          <w:rFonts w:ascii="Times New Roman" w:hAnsi="Times New Roman"/>
          <w:sz w:val="28"/>
          <w:szCs w:val="28"/>
        </w:rPr>
        <w:t>52</w:t>
      </w:r>
      <w:proofErr w:type="spellStart"/>
      <w:r w:rsidR="00F414E5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2845DB">
        <w:rPr>
          <w:rFonts w:ascii="Times New Roman" w:hAnsi="Times New Roman"/>
          <w:sz w:val="28"/>
          <w:szCs w:val="28"/>
        </w:rPr>
        <w:t>.ru) в разделе «</w:t>
      </w:r>
      <w:r w:rsidR="00F414E5">
        <w:rPr>
          <w:rFonts w:ascii="Times New Roman" w:hAnsi="Times New Roman"/>
          <w:sz w:val="28"/>
          <w:szCs w:val="28"/>
        </w:rPr>
        <w:t>Документы Совета депутатов», подразделе «Действующие документы»</w:t>
      </w:r>
      <w:r w:rsidRPr="002845DB">
        <w:rPr>
          <w:rFonts w:ascii="Times New Roman" w:hAnsi="Times New Roman"/>
          <w:sz w:val="28"/>
          <w:szCs w:val="28"/>
        </w:rPr>
        <w:t>.</w:t>
      </w:r>
    </w:p>
    <w:p w:rsidR="00B730F3" w:rsidRPr="00B730F3" w:rsidRDefault="00F414E5" w:rsidP="00E6391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Настоящее решение вступает в силу со дня его официального опубликования.</w:t>
      </w:r>
    </w:p>
    <w:p w:rsidR="00F414E5" w:rsidRPr="002845DB" w:rsidRDefault="00F414E5" w:rsidP="00F414E5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4</w:t>
      </w:r>
      <w:r w:rsidRPr="002845DB">
        <w:rPr>
          <w:rFonts w:ascii="Times New Roman" w:hAnsi="Times New Roman"/>
          <w:sz w:val="28"/>
          <w:szCs w:val="28"/>
        </w:rPr>
        <w:t xml:space="preserve">. Контроль за исполнением настоящего решения возложить на постоянную комиссию Совета депутатов </w:t>
      </w:r>
      <w:r>
        <w:rPr>
          <w:rFonts w:ascii="Times New Roman" w:hAnsi="Times New Roman"/>
          <w:sz w:val="28"/>
          <w:szCs w:val="28"/>
        </w:rPr>
        <w:t xml:space="preserve">городского округа Сокольский Нижегородской области </w:t>
      </w:r>
      <w:r w:rsidRPr="002845DB">
        <w:rPr>
          <w:rFonts w:ascii="Times New Roman" w:hAnsi="Times New Roman"/>
          <w:sz w:val="28"/>
          <w:szCs w:val="28"/>
        </w:rPr>
        <w:t>по правовым вопросам, связям с общественностью, по регламенту и депутатской этике.</w:t>
      </w:r>
    </w:p>
    <w:p w:rsidR="00B730F3" w:rsidRDefault="00B730F3" w:rsidP="00F414E5">
      <w:pPr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</w:p>
    <w:p w:rsidR="00FC039C" w:rsidRDefault="00FC039C" w:rsidP="00F414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4E5" w:rsidRDefault="00F414E5" w:rsidP="00F414E5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63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36"/>
        <w:gridCol w:w="993"/>
        <w:gridCol w:w="4110"/>
      </w:tblGrid>
      <w:tr w:rsidR="00F414E5" w:rsidTr="00E548ED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E5" w:rsidRPr="00F414E5" w:rsidRDefault="00F414E5" w:rsidP="00E548ED">
            <w:pPr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E5">
              <w:rPr>
                <w:rFonts w:ascii="Times New Roman" w:hAnsi="Times New Roman" w:cs="Times New Roman"/>
                <w:sz w:val="28"/>
                <w:szCs w:val="28"/>
              </w:rPr>
              <w:t>И.о. главы местного самоуправления</w:t>
            </w:r>
          </w:p>
          <w:p w:rsidR="00F414E5" w:rsidRPr="00F414E5" w:rsidRDefault="00F414E5" w:rsidP="00E54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E5" w:rsidRPr="00F414E5" w:rsidRDefault="00F414E5" w:rsidP="00E548ED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14E5">
              <w:rPr>
                <w:rFonts w:ascii="Times New Roman" w:hAnsi="Times New Roman" w:cs="Times New Roman"/>
                <w:sz w:val="28"/>
                <w:szCs w:val="28"/>
              </w:rPr>
              <w:t>А.М.Созонов</w:t>
            </w:r>
          </w:p>
        </w:tc>
        <w:tc>
          <w:tcPr>
            <w:tcW w:w="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E5" w:rsidRPr="00F414E5" w:rsidRDefault="00F414E5" w:rsidP="00E54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414E5" w:rsidRPr="00F414E5" w:rsidRDefault="00F414E5" w:rsidP="00E548ED">
            <w:pPr>
              <w:ind w:right="-108" w:firstLine="17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14E5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</w:t>
            </w:r>
          </w:p>
          <w:p w:rsidR="00F414E5" w:rsidRPr="00F414E5" w:rsidRDefault="00F414E5" w:rsidP="00E548E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414E5" w:rsidRPr="00F414E5" w:rsidRDefault="00F414E5" w:rsidP="00E548ED">
            <w:pPr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414E5">
              <w:rPr>
                <w:rFonts w:ascii="Times New Roman" w:hAnsi="Times New Roman" w:cs="Times New Roman"/>
                <w:sz w:val="28"/>
                <w:szCs w:val="28"/>
              </w:rPr>
              <w:t>В.Г.Зимин</w:t>
            </w:r>
          </w:p>
        </w:tc>
      </w:tr>
    </w:tbl>
    <w:p w:rsidR="00F414E5" w:rsidRDefault="00F414E5" w:rsidP="003D48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4E5" w:rsidRDefault="00F414E5" w:rsidP="003D48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14E5" w:rsidRDefault="00F414E5" w:rsidP="003D48E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F414E5" w:rsidSect="00835A2D">
          <w:pgSz w:w="11900" w:h="16840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1"/>
        <w:gridCol w:w="4811"/>
      </w:tblGrid>
      <w:tr w:rsidR="00F414E5" w:rsidTr="00F414E5">
        <w:tc>
          <w:tcPr>
            <w:tcW w:w="4811" w:type="dxa"/>
          </w:tcPr>
          <w:p w:rsidR="00F414E5" w:rsidRPr="00F414E5" w:rsidRDefault="00F414E5" w:rsidP="003D48E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811" w:type="dxa"/>
          </w:tcPr>
          <w:p w:rsidR="00F414E5" w:rsidRDefault="00F414E5" w:rsidP="00DB1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</w:t>
            </w:r>
          </w:p>
          <w:p w:rsidR="00F414E5" w:rsidRDefault="00F414E5" w:rsidP="00DB1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 решению Совета депутатов</w:t>
            </w:r>
          </w:p>
          <w:p w:rsidR="00F414E5" w:rsidRDefault="00F414E5" w:rsidP="00DB1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городского округа Сокольский Нижегородской области</w:t>
            </w:r>
          </w:p>
          <w:p w:rsidR="00F414E5" w:rsidRPr="00F414E5" w:rsidRDefault="004130D4" w:rsidP="00DB17DB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29 ноября 2022 г. № 94</w:t>
            </w:r>
          </w:p>
        </w:tc>
      </w:tr>
    </w:tbl>
    <w:p w:rsidR="008D56BE" w:rsidRPr="00F414E5" w:rsidRDefault="008D56BE" w:rsidP="00F414E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30F3" w:rsidRPr="00F414E5" w:rsidRDefault="00B730F3" w:rsidP="00F414E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30F3" w:rsidRPr="00F414E5" w:rsidRDefault="00B730F3" w:rsidP="00F414E5">
      <w:pPr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B730F3" w:rsidRPr="00F414E5" w:rsidRDefault="00B730F3" w:rsidP="00F414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P33"/>
      <w:bookmarkEnd w:id="0"/>
      <w:r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772590" w:rsidRDefault="00B730F3" w:rsidP="00F414E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рассмотрения вопросов правоприменительной практики</w:t>
      </w:r>
      <w:r w:rsidR="00772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F414E5" w:rsidRDefault="00B730F3" w:rsidP="00F414E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целях профилактики коррупции</w:t>
      </w:r>
      <w:r w:rsidR="00FC039C"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органах местного </w:t>
      </w:r>
    </w:p>
    <w:p w:rsidR="00772590" w:rsidRDefault="00B730F3" w:rsidP="00F414E5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самоуправления </w:t>
      </w:r>
      <w:r w:rsid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городско</w:t>
      </w:r>
      <w:r w:rsidR="00772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го</w:t>
      </w:r>
      <w:r w:rsid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округ</w:t>
      </w:r>
      <w:r w:rsidR="0077259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F414E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Сокольский </w:t>
      </w:r>
    </w:p>
    <w:p w:rsidR="00B730F3" w:rsidRPr="00F414E5" w:rsidRDefault="00F414E5" w:rsidP="00F414E5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Нижегородской области</w:t>
      </w:r>
    </w:p>
    <w:p w:rsidR="00B730F3" w:rsidRPr="00F414E5" w:rsidRDefault="00B730F3" w:rsidP="00F414E5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F414E5" w:rsidRPr="00F414E5" w:rsidRDefault="00F414E5" w:rsidP="00F414E5">
      <w:pPr>
        <w:jc w:val="center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B730F3" w:rsidRPr="00FC039C" w:rsidRDefault="00F414E5" w:rsidP="00F414E5">
      <w:pPr>
        <w:pStyle w:val="a5"/>
        <w:tabs>
          <w:tab w:val="left" w:pos="709"/>
          <w:tab w:val="left" w:pos="1134"/>
        </w:tabs>
        <w:spacing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Настоящий Порядок разработан во исполнение положений пункта 2.1 статьи 6 Федерального закона от 25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декабря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2008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273-ФЗ «О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противодействии коррупции» и устанавливает процедуру рассмотрения вопросов правоприменительной практики по результатам вступивших в законную силу решений судов, арбитражных судов о признании недействительными (недействующими) ненормативных правовых актов, незаконными решений и действий (бездействия)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органах местного самоуправления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</w:t>
      </w:r>
      <w:r w:rsidR="00812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округ</w:t>
      </w:r>
      <w:r w:rsidR="00812F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Сокольский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Нижегородской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области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его должностных лиц 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соответственно -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органы местного самоуправления, вопросы правоприменительной практики</w:t>
      </w:r>
      <w:r w:rsidR="008D56BE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целях выработки и принятия мер по предупреждению и устранению причин выявленных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коррупционных </w:t>
      </w:r>
      <w:r w:rsidR="00B730F3" w:rsidRPr="00FC03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нарушений.</w:t>
      </w:r>
    </w:p>
    <w:p w:rsidR="00B730F3" w:rsidRPr="00B730F3" w:rsidRDefault="00B730F3" w:rsidP="00F414E5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правоприменительной практики включает в себя:</w:t>
      </w:r>
    </w:p>
    <w:p w:rsidR="00B730F3" w:rsidRPr="00B730F3" w:rsidRDefault="003D48EF" w:rsidP="00F414E5">
      <w:pPr>
        <w:tabs>
          <w:tab w:val="left" w:pos="709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вступивших в законную силу решений судов, арбитражных судов о признании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лиц (далее - судебные решения);</w:t>
      </w:r>
    </w:p>
    <w:p w:rsidR="00B730F3" w:rsidRPr="00B730F3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выявление причин, послуживших основаниями признания недействительными (недействующими) ненормативных правовых актов,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незаконными решений и действий (бездействия)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должностных лиц;</w:t>
      </w:r>
    </w:p>
    <w:p w:rsidR="00B730F3" w:rsidRPr="00B730F3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и реализация системы мер, направленных на предупреждение и устранение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причин,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указанных 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подпункте 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«б»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пункта 2 настоящего Порядка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30F3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результативности принятых мер, последующей правоприменительной практики.</w:t>
      </w:r>
    </w:p>
    <w:p w:rsid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Рассмотрение вопросов правоприменительной практики осуществляется комиссией, создаваемой органом местного самоуправления.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Персональный состав комиссии утверждается правовым актом органа местного самоуправления.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комиссии входят председатель, заместитель председателя комиссии, секретарь и члены комиссии.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Председатель комиссии организует деятельность комиссии, назначает дату, место и время проведения заседаний комиссии, определяет круг лиц, приглашаемых на заседание комиссии, принимает решение об отложении заседания комиссии, в случае необходимости получения дополнительных материалов.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Заместитель председателя комиссии выполняет поручения председателя комиссии, а также исполняет обязанности председателя комиссии в его отсутствие.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F414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Секретарь комиссии оповещает всех членов комиссии, приглашенных лиц о дате, месте и времени проведения заседания комиссии, направляет необходимые материалы, оформляет протокол заседания комиссии, осуществляет иные функции, предусмотренные настоящим Порядком.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считается правомочным, если на нем присутствуют не менее половины членов комиссии.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Решения комиссии принимаются открытым голосованием простым большинством голосов присутствующих на заседании членов комиссии,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включая секретаря комиссии, и оформляются протоколом, который подписывается председателем комиссии.</w:t>
      </w:r>
    </w:p>
    <w:p w:rsidR="008D56BE" w:rsidRPr="008D56BE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равенстве голосов голос председательствующего на заседании комиссии является решающим.</w:t>
      </w:r>
    </w:p>
    <w:p w:rsidR="008D56BE" w:rsidRPr="00B730F3" w:rsidRDefault="008D56BE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Заседания комиссии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тся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реже одного раза в квартал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0F3" w:rsidRPr="00B730F3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45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Должностное лицо, принимавшее участие в рассмотрении судом дела о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признании недействительным ненормативного правового акта, незаконными решения и действий (бездействия)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органа местного самоуправления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лиц, в срок не позднее 14 дней со дня вступления судебного решения в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законную силу направляет информацию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судебном решении с его копией секретарю 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0F3" w:rsidRPr="00B730F3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2" w:name="P46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11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информации,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направляемой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</w:t>
      </w:r>
      <w:r w:rsidR="005004F1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пунктом </w:t>
      </w:r>
      <w:r w:rsidR="001B1E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Порядка,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указываются следующие сведения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принятия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рганом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должностными лицами ненормативного правового акта, решения и совершения ими действий (бездействи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признанных судом недействительным и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незаконными;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основания по которым 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ненормативны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правовы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5004F1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 w:rsidR="005004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признаны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 (недействующими), решени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(бездействи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ргана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местного самоуправления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</w:t>
      </w:r>
      <w:r w:rsidR="004A7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признаны незаконными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0F3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комиссии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ведет учет судебных решений о признании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(недействующими) ненормативных правовых актов, незаконными решений и действий (бездействия)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обобщает информацию, поступившую в соответствии с пунктом 11 настоящего Порядка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A73B1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обобщения передаются председателю комиссии до 10 числа месяца, следующего за окончанием квартала.</w:t>
      </w:r>
    </w:p>
    <w:p w:rsidR="004A73B1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Обобщенная информация рассматривается председателем комиссии, который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определяет круг лиц, приглашаемых на заседание комиссии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8D56B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назначает дату, место и время проведения заседани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4A73B1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Заседание комиссии должно быть назначено в срок не позднее 14 дней со дня направления секретарем комиссии результатов обобщения председателю комиссии.</w:t>
      </w:r>
    </w:p>
    <w:p w:rsidR="00B730F3" w:rsidRPr="00B730F3" w:rsidRDefault="004A73B1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Секретарь 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извещает всех членов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комиссии, приглашенных лиц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дате, месте и времени проведения заседания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A7A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ходе рассмотрения вопросов правоприменительной практики по каждому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решению суда о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признани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(или)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должностных лиц определяются: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причины принятия ненормативного правового акта, решения и совершения действий (бездействия), признанных судом недействительным или незаконными;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причины, послужившие основаниями признания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недействительным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ненормативного правового акта, незаконными решений и действий (бездействия)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органов местного самоуправления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(или)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 должностных лиц;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наличии ранее направленных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комиссией</w:t>
      </w:r>
      <w:r w:rsidR="00DE4C45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рекомендаций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разработке и принятию мер в целях предупреждения и устранения причин выявленных нарушений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рассматриваются результаты их исполнения.</w:t>
      </w:r>
    </w:p>
    <w:p w:rsidR="00B730F3" w:rsidRPr="00B730F3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итогам рассмотрения вопросов правоприменительной практики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принимает решение, в котором:</w:t>
      </w:r>
    </w:p>
    <w:p w:rsidR="00B730F3" w:rsidRDefault="00C53689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устанавливает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наличие (отсутствие)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признак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коррупционных фактов;</w:t>
      </w:r>
    </w:p>
    <w:p w:rsidR="00DE4C45" w:rsidRPr="00B730F3" w:rsidRDefault="00C53689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устанавливает наличие (отсутствие) оснований для рассмотрения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 соблюдения требований законодательства Российской Федерации о противодействии коррупции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соблюдению требований к служебному поведению муниципальных служащих </w:t>
      </w:r>
      <w:r w:rsidR="00A7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лиц </w:t>
      </w:r>
      <w:r w:rsidR="00F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городского округа Сокольский Нижегородской области</w:t>
      </w:r>
      <w:r w:rsidR="00A7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урегулированию конфликта </w:t>
      </w:r>
      <w:r w:rsidR="00A7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интересов</w:t>
      </w:r>
      <w:r w:rsidR="00FB4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комиссией по </w:t>
      </w:r>
      <w:r w:rsidR="00A72B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работы по противодействию коррупции в городском округе Сокольский Нижегородской области</w:t>
      </w:r>
      <w:r w:rsidR="00DE4C45"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B730F3" w:rsidRPr="00B730F3" w:rsidRDefault="00C53689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рекомендации по разработке и принятию мер в целях предупреждения и устранения причин выявленных нарушений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определяет лицо, ответственное за исполнение мероприятий (далее 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ответственное должностное лицо) и сроки их исполнения,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устанавливает отсутствие необходимости 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разработк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приняти</w:t>
      </w:r>
      <w:r w:rsid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таких мер.</w:t>
      </w:r>
    </w:p>
    <w:p w:rsidR="00C53689" w:rsidRDefault="00B730F3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Протокол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заседани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оформляется секретарем комиссии в течение 7 дней со дня проведения заседания и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хран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тся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секретаря комиссии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48EF" w:rsidRPr="003D48EF" w:rsidRDefault="006C114B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20. </w:t>
      </w:r>
      <w:r w:rsidR="003D48EF"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проток</w:t>
      </w:r>
      <w:bookmarkStart w:id="3" w:name="_GoBack"/>
      <w:bookmarkEnd w:id="3"/>
      <w:r w:rsidR="003D48EF"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 заседания комиссии указываются:</w:t>
      </w:r>
    </w:p>
    <w:p w:rsidR="003D48EF" w:rsidRPr="003D48EF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заседания, состав комиссии, количество присутствующих членов комиссии, приглашенны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D48EF" w:rsidRPr="003D48EF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судебны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явивши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основанием для рассмотрения вопросов правоприменительной практики;</w:t>
      </w:r>
    </w:p>
    <w:p w:rsidR="003D48EF" w:rsidRPr="003D48EF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фамилия, имя, отчество выступавших на заседании и краткое описание изложенных выступлений;</w:t>
      </w:r>
    </w:p>
    <w:p w:rsidR="003D48EF" w:rsidRPr="003D48EF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голосования;</w:t>
      </w:r>
    </w:p>
    <w:p w:rsidR="003D48EF" w:rsidRDefault="003D48EF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принятое решение.</w:t>
      </w:r>
    </w:p>
    <w:p w:rsidR="00B730F3" w:rsidRDefault="00C53689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решения 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комиссии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рекомендациями по разработке и принятию мер в целях предупреждения и устранения причин выявленных нарушений направляется</w:t>
      </w:r>
      <w:r w:rsidR="009B72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секретарем в течение 10 рабочих дней со дня принятия решения комиссией ответственному должностном лицу</w:t>
      </w:r>
      <w:r w:rsidR="00B730F3"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53689" w:rsidRPr="00B730F3" w:rsidRDefault="00C53689" w:rsidP="00F414E5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C11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730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Выписка из решения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комиссии о наличии оснований для рассмотрения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вопроса соблюдения требований законодательства Российской Федерации о противодействии коррупции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направляется в течение 10 рабочих дней со дня принятия решения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соблюдению требований к служебному поведению муниципальных служащих </w:t>
      </w:r>
      <w:r w:rsidR="0043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иных лиц городского округа Сокольский Нижегородской области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урегулированию конфликта интересов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либо 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DE4C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</w:t>
      </w:r>
      <w:r w:rsidR="0043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работы по противодействию коррупции в городском округе Сокольский Нижегородской области.</w:t>
      </w:r>
    </w:p>
    <w:p w:rsidR="00280FE1" w:rsidRPr="00B31F31" w:rsidRDefault="00C53689" w:rsidP="006C114B">
      <w:pPr>
        <w:tabs>
          <w:tab w:val="left" w:pos="0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</w:t>
      </w:r>
      <w:r w:rsidR="003D48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435E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сроки, определенные решением комиссии,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ответственное должностное 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 представляет секретарю комиссии информацию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исполнении рекомендаций</w:t>
      </w:r>
      <w:r w:rsidRPr="00C53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заслушивается на очередном заседании комиссии.</w:t>
      </w:r>
    </w:p>
    <w:sectPr w:rsidR="00280FE1" w:rsidRPr="00B31F31" w:rsidSect="00835A2D">
      <w:pgSz w:w="11900" w:h="16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CF3341"/>
    <w:multiLevelType w:val="hybridMultilevel"/>
    <w:tmpl w:val="5694E26A"/>
    <w:lvl w:ilvl="0" w:tplc="327293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0F3"/>
    <w:rsid w:val="000C2034"/>
    <w:rsid w:val="000C298C"/>
    <w:rsid w:val="001B1E0C"/>
    <w:rsid w:val="001C17F6"/>
    <w:rsid w:val="00280FE1"/>
    <w:rsid w:val="003D48EF"/>
    <w:rsid w:val="004130D4"/>
    <w:rsid w:val="00435EFE"/>
    <w:rsid w:val="00455B13"/>
    <w:rsid w:val="004A73B1"/>
    <w:rsid w:val="005004F1"/>
    <w:rsid w:val="00643AFA"/>
    <w:rsid w:val="006C114B"/>
    <w:rsid w:val="00772590"/>
    <w:rsid w:val="00812FE1"/>
    <w:rsid w:val="00835A2D"/>
    <w:rsid w:val="008D56BE"/>
    <w:rsid w:val="009B72C2"/>
    <w:rsid w:val="00A72BDA"/>
    <w:rsid w:val="00B31F31"/>
    <w:rsid w:val="00B730F3"/>
    <w:rsid w:val="00C53689"/>
    <w:rsid w:val="00CA7ABB"/>
    <w:rsid w:val="00DB17DB"/>
    <w:rsid w:val="00DE4C45"/>
    <w:rsid w:val="00E63912"/>
    <w:rsid w:val="00F414E5"/>
    <w:rsid w:val="00FB40E3"/>
    <w:rsid w:val="00FC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  <w15:chartTrackingRefBased/>
  <w15:docId w15:val="{561113EB-F728-D844-8C4D-0D1158B70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35A2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5A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5">
    <w:name w:val="heading 5"/>
    <w:basedOn w:val="a"/>
    <w:link w:val="50"/>
    <w:uiPriority w:val="9"/>
    <w:qFormat/>
    <w:rsid w:val="00B730F3"/>
    <w:pPr>
      <w:spacing w:before="100" w:beforeAutospacing="1" w:after="100" w:afterAutospacing="1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B730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1">
    <w:name w:val="Верхний колонтитул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00">
    <w:name w:val="a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12">
    <w:name w:val="Подзаголовок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B730F3"/>
  </w:style>
  <w:style w:type="paragraph" w:styleId="a3">
    <w:name w:val="Normal (Web)"/>
    <w:basedOn w:val="a"/>
    <w:uiPriority w:val="99"/>
    <w:semiHidden/>
    <w:unhideWhenUsed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30">
    <w:name w:val="a3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210">
    <w:name w:val="210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10">
    <w:name w:val="a1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a20">
    <w:name w:val="a2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consplustitle">
    <w:name w:val="consplustitle"/>
    <w:basedOn w:val="a"/>
    <w:rsid w:val="00B730F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Hyperlink"/>
    <w:basedOn w:val="a0"/>
    <w:uiPriority w:val="99"/>
    <w:semiHidden/>
    <w:unhideWhenUsed/>
    <w:rsid w:val="00B730F3"/>
    <w:rPr>
      <w:color w:val="0000FF"/>
      <w:u w:val="single"/>
    </w:rPr>
  </w:style>
  <w:style w:type="paragraph" w:styleId="a5">
    <w:name w:val="List Paragraph"/>
    <w:basedOn w:val="a"/>
    <w:qFormat/>
    <w:rsid w:val="00FC039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35A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35A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6">
    <w:name w:val="Table Grid"/>
    <w:basedOn w:val="a1"/>
    <w:uiPriority w:val="59"/>
    <w:rsid w:val="00835A2D"/>
    <w:rPr>
      <w:rFonts w:ascii="Times New Roman" w:eastAsia="Times New Roman" w:hAnsi="Times New Roman" w:cs="Times New Roman"/>
      <w:sz w:val="22"/>
      <w:szCs w:val="22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C203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C2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11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8</Pages>
  <Words>1514</Words>
  <Characters>8632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Чирков</dc:creator>
  <cp:keywords/>
  <dc:description/>
  <cp:lastModifiedBy>aivashova</cp:lastModifiedBy>
  <cp:revision>14</cp:revision>
  <cp:lastPrinted>2022-12-05T08:43:00Z</cp:lastPrinted>
  <dcterms:created xsi:type="dcterms:W3CDTF">2022-06-30T17:52:00Z</dcterms:created>
  <dcterms:modified xsi:type="dcterms:W3CDTF">2022-12-05T08:43:00Z</dcterms:modified>
</cp:coreProperties>
</file>