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02" w:rsidRPr="00325302" w:rsidRDefault="00325302" w:rsidP="00DB13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57150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02" w:rsidRPr="00325302" w:rsidRDefault="00325302" w:rsidP="00DB13EB">
      <w:pPr>
        <w:pStyle w:val="2"/>
        <w:spacing w:before="0" w:after="0"/>
        <w:rPr>
          <w:sz w:val="32"/>
        </w:rPr>
      </w:pPr>
      <w:r w:rsidRPr="00325302">
        <w:rPr>
          <w:sz w:val="32"/>
        </w:rPr>
        <w:t>СОВЕТ ДЕПУТАТОВ</w:t>
      </w:r>
      <w:r w:rsidR="00DB13EB">
        <w:rPr>
          <w:sz w:val="32"/>
        </w:rPr>
        <w:t xml:space="preserve"> </w:t>
      </w:r>
      <w:r w:rsidRPr="00325302">
        <w:rPr>
          <w:sz w:val="32"/>
        </w:rPr>
        <w:t>ГОРОДСКО</w:t>
      </w:r>
      <w:r w:rsidR="00DB13EB">
        <w:rPr>
          <w:sz w:val="32"/>
        </w:rPr>
        <w:t>ГО ОКРУГА СОКОЛЬСКИЙ</w:t>
      </w:r>
    </w:p>
    <w:p w:rsidR="00325302" w:rsidRPr="00325302" w:rsidRDefault="00325302" w:rsidP="00DB13EB">
      <w:pPr>
        <w:pStyle w:val="2"/>
        <w:spacing w:before="0" w:after="0"/>
        <w:rPr>
          <w:sz w:val="32"/>
        </w:rPr>
      </w:pPr>
      <w:r w:rsidRPr="00325302">
        <w:rPr>
          <w:sz w:val="32"/>
        </w:rPr>
        <w:t>НИЖЕГОРОДСКОЙ ОБЛАСТИ</w:t>
      </w:r>
    </w:p>
    <w:p w:rsidR="00325302" w:rsidRPr="00DB13EB" w:rsidRDefault="00325302" w:rsidP="00DB13EB">
      <w:pPr>
        <w:pStyle w:val="5"/>
        <w:rPr>
          <w:rFonts w:ascii="Times New Roman" w:hAnsi="Times New Roman" w:cs="Times New Roman"/>
          <w:sz w:val="32"/>
          <w:szCs w:val="32"/>
        </w:rPr>
      </w:pPr>
    </w:p>
    <w:p w:rsidR="00325302" w:rsidRPr="00325302" w:rsidRDefault="00325302" w:rsidP="00DB13EB">
      <w:pPr>
        <w:pStyle w:val="5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</w:rPr>
        <w:t>РЕШЕНИЕ</w:t>
      </w:r>
    </w:p>
    <w:p w:rsidR="00325302" w:rsidRDefault="00325302" w:rsidP="00DB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13EB" w:rsidTr="00DB13EB">
        <w:tc>
          <w:tcPr>
            <w:tcW w:w="4927" w:type="dxa"/>
          </w:tcPr>
          <w:p w:rsidR="00DB13EB" w:rsidRPr="00DB13EB" w:rsidRDefault="00DB13EB" w:rsidP="006935E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B6A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</w:t>
            </w:r>
            <w:r w:rsidR="006935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декабря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</w:t>
            </w:r>
            <w:r w:rsidR="006935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DB13EB" w:rsidRPr="00DB13EB" w:rsidRDefault="00DB13EB" w:rsidP="00DB13E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B6A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96</w:t>
            </w:r>
          </w:p>
        </w:tc>
      </w:tr>
    </w:tbl>
    <w:p w:rsidR="00DB13EB" w:rsidRPr="00DB13EB" w:rsidRDefault="00DB13EB" w:rsidP="00DB13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712D6" w:rsidRDefault="00090ABE" w:rsidP="006935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 xml:space="preserve">О счетной комиссии </w:t>
      </w:r>
      <w:r w:rsidR="006935E1">
        <w:rPr>
          <w:rFonts w:ascii="Times New Roman" w:hAnsi="Times New Roman" w:cs="Times New Roman"/>
          <w:b/>
          <w:sz w:val="28"/>
          <w:szCs w:val="28"/>
        </w:rPr>
        <w:t xml:space="preserve">для проведения открытого голосования </w:t>
      </w:r>
    </w:p>
    <w:p w:rsidR="006935E1" w:rsidRDefault="006935E1" w:rsidP="006935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712D6">
        <w:rPr>
          <w:rFonts w:ascii="Times New Roman" w:hAnsi="Times New Roman" w:cs="Times New Roman"/>
          <w:b/>
          <w:sz w:val="28"/>
          <w:szCs w:val="28"/>
        </w:rPr>
        <w:t>вопросу избрания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ABE" w:rsidRPr="00090ABE">
        <w:rPr>
          <w:rFonts w:ascii="Times New Roman" w:hAnsi="Times New Roman" w:cs="Times New Roman"/>
          <w:b/>
          <w:sz w:val="28"/>
          <w:szCs w:val="28"/>
        </w:rPr>
        <w:t xml:space="preserve">главы местного самоуправления городского </w:t>
      </w:r>
    </w:p>
    <w:p w:rsidR="002B5DEC" w:rsidRPr="00090ABE" w:rsidRDefault="00090ABE" w:rsidP="006935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>округа Сокольский Нижегородской области</w:t>
      </w:r>
    </w:p>
    <w:p w:rsidR="00090ABE" w:rsidRDefault="00090ABE" w:rsidP="00693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13EB" w:rsidRDefault="00DB13EB" w:rsidP="00693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13EB" w:rsidRDefault="00DB13EB" w:rsidP="00693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302" w:rsidRPr="009D6A94" w:rsidRDefault="006935E1" w:rsidP="006B6A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открытого голосования по </w:t>
      </w:r>
      <w:r w:rsidR="005712D6">
        <w:rPr>
          <w:rFonts w:ascii="Times New Roman" w:hAnsi="Times New Roman" w:cs="Times New Roman"/>
          <w:sz w:val="28"/>
          <w:szCs w:val="28"/>
        </w:rPr>
        <w:t>вопросу избрания</w:t>
      </w:r>
      <w:r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городского округа Со</w:t>
      </w:r>
      <w:r w:rsidR="00111E54">
        <w:rPr>
          <w:rFonts w:ascii="Times New Roman" w:hAnsi="Times New Roman" w:cs="Times New Roman"/>
          <w:sz w:val="28"/>
          <w:szCs w:val="28"/>
        </w:rPr>
        <w:t>кольский Нижегородской области,</w:t>
      </w:r>
      <w:r w:rsidR="00090ABE" w:rsidRPr="009D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090ABE" w:rsidRPr="009D6A94">
        <w:rPr>
          <w:rFonts w:ascii="Times New Roman" w:hAnsi="Times New Roman" w:cs="Times New Roman"/>
          <w:sz w:val="28"/>
          <w:szCs w:val="28"/>
        </w:rPr>
        <w:t xml:space="preserve"> Регламентом Совета депутатов городского округа Сокольский Нижегородской области, утвержденн</w:t>
      </w:r>
      <w:r w:rsidR="00DB13EB">
        <w:rPr>
          <w:rFonts w:ascii="Times New Roman" w:hAnsi="Times New Roman" w:cs="Times New Roman"/>
          <w:sz w:val="28"/>
          <w:szCs w:val="28"/>
        </w:rPr>
        <w:t>ым</w:t>
      </w:r>
      <w:r w:rsidR="00090ABE" w:rsidRPr="009D6A94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DB13EB">
        <w:rPr>
          <w:rFonts w:ascii="Times New Roman" w:hAnsi="Times New Roman" w:cs="Times New Roman"/>
          <w:sz w:val="28"/>
          <w:szCs w:val="28"/>
        </w:rPr>
        <w:t>Совета депутатов городского округа Сокол</w:t>
      </w:r>
      <w:r>
        <w:rPr>
          <w:rFonts w:ascii="Times New Roman" w:hAnsi="Times New Roman" w:cs="Times New Roman"/>
          <w:sz w:val="28"/>
          <w:szCs w:val="28"/>
        </w:rPr>
        <w:t xml:space="preserve">ьский Нижегородской области от </w:t>
      </w:r>
      <w:r w:rsidR="00DB13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B13E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B13EB">
        <w:rPr>
          <w:rFonts w:ascii="Times New Roman" w:hAnsi="Times New Roman" w:cs="Times New Roman"/>
          <w:sz w:val="28"/>
          <w:szCs w:val="28"/>
        </w:rPr>
        <w:t xml:space="preserve"> № 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E1">
        <w:rPr>
          <w:rFonts w:ascii="Times New Roman" w:hAnsi="Times New Roman" w:cs="Times New Roman"/>
          <w:sz w:val="28"/>
          <w:szCs w:val="28"/>
        </w:rPr>
        <w:t>(</w:t>
      </w:r>
      <w:r w:rsidRPr="006935E1">
        <w:rPr>
          <w:rFonts w:ascii="Times New Roman" w:hAnsi="Times New Roman" w:cs="Times New Roman"/>
          <w:bCs/>
          <w:sz w:val="28"/>
          <w:szCs w:val="28"/>
        </w:rPr>
        <w:t>с изменениями от 26 ноября 2019 г. № 42, от 29 апреля 2020 г. № 33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C58EA" w:rsidRPr="006935E1">
        <w:rPr>
          <w:rFonts w:ascii="Times New Roman" w:hAnsi="Times New Roman" w:cs="Times New Roman"/>
          <w:sz w:val="28"/>
          <w:szCs w:val="28"/>
        </w:rPr>
        <w:t>,</w:t>
      </w:r>
      <w:r w:rsidR="007C58EA" w:rsidRPr="009D6A94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2D6B27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7C58EA" w:rsidRPr="009D6A94">
        <w:rPr>
          <w:rFonts w:ascii="Times New Roman" w:hAnsi="Times New Roman" w:cs="Times New Roman"/>
          <w:sz w:val="28"/>
          <w:szCs w:val="28"/>
        </w:rPr>
        <w:t>решил:</w:t>
      </w:r>
    </w:p>
    <w:p w:rsidR="007C58EA" w:rsidRPr="009D6A94" w:rsidRDefault="00FF76A8" w:rsidP="006B6A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58EA" w:rsidRPr="009D6A94">
        <w:rPr>
          <w:rFonts w:ascii="Times New Roman" w:hAnsi="Times New Roman" w:cs="Times New Roman"/>
          <w:sz w:val="28"/>
          <w:szCs w:val="28"/>
        </w:rPr>
        <w:t xml:space="preserve">Избрать счетную комиссию для </w:t>
      </w:r>
      <w:r w:rsidR="006935E1">
        <w:rPr>
          <w:rFonts w:ascii="Times New Roman" w:hAnsi="Times New Roman" w:cs="Times New Roman"/>
          <w:sz w:val="28"/>
          <w:szCs w:val="28"/>
        </w:rPr>
        <w:t>проведения открытого г</w:t>
      </w:r>
      <w:r w:rsidR="00DB13EB">
        <w:rPr>
          <w:rFonts w:ascii="Times New Roman" w:hAnsi="Times New Roman" w:cs="Times New Roman"/>
          <w:sz w:val="28"/>
          <w:szCs w:val="28"/>
        </w:rPr>
        <w:t xml:space="preserve">олосования </w:t>
      </w:r>
      <w:r w:rsidR="007C58EA" w:rsidRPr="009D6A94">
        <w:rPr>
          <w:rFonts w:ascii="Times New Roman" w:hAnsi="Times New Roman" w:cs="Times New Roman"/>
          <w:sz w:val="28"/>
          <w:szCs w:val="28"/>
        </w:rPr>
        <w:t xml:space="preserve">по </w:t>
      </w:r>
      <w:r w:rsidR="005712D6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7C58EA" w:rsidRPr="009D6A94">
        <w:rPr>
          <w:rFonts w:ascii="Times New Roman" w:hAnsi="Times New Roman" w:cs="Times New Roman"/>
          <w:sz w:val="28"/>
          <w:szCs w:val="28"/>
        </w:rPr>
        <w:t>избрани</w:t>
      </w:r>
      <w:r w:rsidR="005712D6">
        <w:rPr>
          <w:rFonts w:ascii="Times New Roman" w:hAnsi="Times New Roman" w:cs="Times New Roman"/>
          <w:sz w:val="28"/>
          <w:szCs w:val="28"/>
        </w:rPr>
        <w:t>я</w:t>
      </w:r>
      <w:r w:rsidR="007C58EA" w:rsidRPr="009D6A94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городского округа Сокольский Нижегородской области </w:t>
      </w:r>
      <w:r w:rsidR="006935E1">
        <w:rPr>
          <w:rFonts w:ascii="Times New Roman" w:hAnsi="Times New Roman" w:cs="Times New Roman"/>
          <w:sz w:val="28"/>
          <w:szCs w:val="28"/>
        </w:rPr>
        <w:t>из трех человек в следующем</w:t>
      </w:r>
      <w:r w:rsidR="007C58EA" w:rsidRPr="009D6A94">
        <w:rPr>
          <w:rFonts w:ascii="Times New Roman" w:hAnsi="Times New Roman" w:cs="Times New Roman"/>
          <w:sz w:val="28"/>
          <w:szCs w:val="28"/>
        </w:rPr>
        <w:t xml:space="preserve"> составе:</w:t>
      </w: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10"/>
        <w:gridCol w:w="5076"/>
      </w:tblGrid>
      <w:tr w:rsidR="00FF76A8" w:rsidTr="005712D6">
        <w:tc>
          <w:tcPr>
            <w:tcW w:w="4253" w:type="dxa"/>
          </w:tcPr>
          <w:p w:rsidR="00FF76A8" w:rsidRDefault="006B6A26" w:rsidP="005712D6">
            <w:pPr>
              <w:ind w:right="-108" w:hanging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Андронычева Светлана Эргашевна</w:t>
            </w:r>
          </w:p>
        </w:tc>
        <w:tc>
          <w:tcPr>
            <w:tcW w:w="310" w:type="dxa"/>
          </w:tcPr>
          <w:p w:rsidR="00FF76A8" w:rsidRDefault="00FF76A8" w:rsidP="006935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FF76A8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депутатов городского округа Сокольский Нижегородской области</w:t>
            </w:r>
          </w:p>
          <w:p w:rsidR="006B6A26" w:rsidRPr="006B6A26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6B6A26" w:rsidTr="005712D6">
        <w:tc>
          <w:tcPr>
            <w:tcW w:w="4253" w:type="dxa"/>
          </w:tcPr>
          <w:p w:rsidR="006B6A26" w:rsidRDefault="006B6A26" w:rsidP="006B6A26">
            <w:pPr>
              <w:ind w:hanging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10" w:type="dxa"/>
          </w:tcPr>
          <w:p w:rsidR="006B6A26" w:rsidRDefault="006B6A26" w:rsidP="006B6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6B6A26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депутатов городского округа Сокольский Нижегородской области</w:t>
            </w:r>
          </w:p>
          <w:p w:rsidR="006B6A26" w:rsidRPr="006B6A26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6B6A26" w:rsidTr="005712D6">
        <w:tc>
          <w:tcPr>
            <w:tcW w:w="4253" w:type="dxa"/>
          </w:tcPr>
          <w:p w:rsidR="006B6A26" w:rsidRDefault="006B6A26" w:rsidP="006B6A26">
            <w:pPr>
              <w:ind w:hanging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Галочкин Андрей Владимирович</w:t>
            </w:r>
          </w:p>
        </w:tc>
        <w:tc>
          <w:tcPr>
            <w:tcW w:w="310" w:type="dxa"/>
          </w:tcPr>
          <w:p w:rsidR="006B6A26" w:rsidRDefault="006B6A26" w:rsidP="006B6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6B6A26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депутатов городского округа Сокольский Нижегородской области</w:t>
            </w:r>
            <w:r w:rsidR="005712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B6A26" w:rsidRPr="006B6A26" w:rsidRDefault="006B6A26" w:rsidP="006B6A26">
            <w:pPr>
              <w:ind w:right="-108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</w:tbl>
    <w:p w:rsidR="00FF76A8" w:rsidRDefault="00FF76A8" w:rsidP="006B6A26">
      <w:pPr>
        <w:tabs>
          <w:tab w:val="left" w:pos="-3420"/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официальном сайте органов местного самоуправления городского округа Сокольский Нижегородской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sokolskoe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35E1">
        <w:rPr>
          <w:rFonts w:ascii="Times New Roman" w:hAnsi="Times New Roman" w:cs="Times New Roman"/>
          <w:sz w:val="28"/>
          <w:szCs w:val="28"/>
        </w:rPr>
        <w:t>52</w:t>
      </w:r>
      <w:r w:rsidR="006935E1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>ov.ru)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6935E1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6935E1">
        <w:rPr>
          <w:rFonts w:ascii="Times New Roman" w:hAnsi="Times New Roman" w:cs="Times New Roman"/>
          <w:sz w:val="28"/>
          <w:szCs w:val="28"/>
        </w:rPr>
        <w:t>», подразделе «Действующие 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A8" w:rsidRPr="00B71519" w:rsidRDefault="00FF76A8" w:rsidP="006B6A26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7AC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FF76A8" w:rsidRDefault="00FF76A8" w:rsidP="00DB13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13EB" w:rsidRDefault="00DB13EB" w:rsidP="00DB13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13EB" w:rsidRDefault="00DB13EB" w:rsidP="00DB13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13EB" w:rsidTr="00DB13EB">
        <w:tc>
          <w:tcPr>
            <w:tcW w:w="4927" w:type="dxa"/>
          </w:tcPr>
          <w:p w:rsidR="00DB13EB" w:rsidRDefault="00DB13EB" w:rsidP="00DB13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927" w:type="dxa"/>
          </w:tcPr>
          <w:p w:rsidR="00DB13EB" w:rsidRDefault="00DB13EB" w:rsidP="00DB13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DB13EB" w:rsidRPr="00325302" w:rsidRDefault="00DB13EB" w:rsidP="00AC2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B13EB" w:rsidRPr="00325302" w:rsidSect="00DB13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D1F64"/>
    <w:multiLevelType w:val="hybridMultilevel"/>
    <w:tmpl w:val="BC2A316C"/>
    <w:lvl w:ilvl="0" w:tplc="C9149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5DEC"/>
    <w:rsid w:val="00090ABE"/>
    <w:rsid w:val="00111E54"/>
    <w:rsid w:val="001E69E8"/>
    <w:rsid w:val="00222206"/>
    <w:rsid w:val="002B5DEC"/>
    <w:rsid w:val="002D6B27"/>
    <w:rsid w:val="00325302"/>
    <w:rsid w:val="00396E57"/>
    <w:rsid w:val="004262AA"/>
    <w:rsid w:val="005712D6"/>
    <w:rsid w:val="006935E1"/>
    <w:rsid w:val="006B6A26"/>
    <w:rsid w:val="007C58EA"/>
    <w:rsid w:val="007F7B9E"/>
    <w:rsid w:val="008D0596"/>
    <w:rsid w:val="009D6A94"/>
    <w:rsid w:val="00A525E6"/>
    <w:rsid w:val="00AC2222"/>
    <w:rsid w:val="00AF6133"/>
    <w:rsid w:val="00BC6EB2"/>
    <w:rsid w:val="00C1290C"/>
    <w:rsid w:val="00DB13EB"/>
    <w:rsid w:val="00EB6D0F"/>
    <w:rsid w:val="00EF2868"/>
    <w:rsid w:val="00F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4487B-005E-4BC0-96BD-FFE117D3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0C"/>
  </w:style>
  <w:style w:type="paragraph" w:styleId="2">
    <w:name w:val="heading 2"/>
    <w:basedOn w:val="a"/>
    <w:next w:val="a"/>
    <w:link w:val="20"/>
    <w:qFormat/>
    <w:rsid w:val="00325302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530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530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5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530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302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30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F76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lpotehina</dc:creator>
  <cp:lastModifiedBy>aivashova</cp:lastModifiedBy>
  <cp:revision>15</cp:revision>
  <cp:lastPrinted>2022-12-14T07:15:00Z</cp:lastPrinted>
  <dcterms:created xsi:type="dcterms:W3CDTF">2019-10-24T04:28:00Z</dcterms:created>
  <dcterms:modified xsi:type="dcterms:W3CDTF">2022-12-14T07:16:00Z</dcterms:modified>
</cp:coreProperties>
</file>